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F4" w:rsidRDefault="00135AF4">
      <w:pPr>
        <w:pStyle w:val="Balk3"/>
        <w:spacing w:before="0" w:after="0"/>
        <w:rPr>
          <w:sz w:val="24"/>
        </w:rPr>
      </w:pPr>
    </w:p>
    <w:p w:rsidR="003C5FA0" w:rsidRDefault="009B3905">
      <w:pPr>
        <w:pStyle w:val="Balk3"/>
        <w:spacing w:before="0" w:after="0"/>
        <w:rPr>
          <w:sz w:val="24"/>
        </w:rPr>
      </w:pPr>
      <w:r>
        <w:rPr>
          <w:sz w:val="24"/>
        </w:rPr>
        <w:t>T</w:t>
      </w:r>
      <w:r w:rsidR="003C5FA0">
        <w:rPr>
          <w:sz w:val="24"/>
        </w:rPr>
        <w:t>OPRAKLAMA ÖLÇÜM RAPORU</w:t>
      </w:r>
    </w:p>
    <w:p w:rsidR="007B2847" w:rsidRPr="007B2847" w:rsidRDefault="007B2847" w:rsidP="007B2847"/>
    <w:p w:rsidR="003C5FA0" w:rsidRDefault="003C5FA0">
      <w:pPr>
        <w:pStyle w:val="xl33"/>
        <w:pBdr>
          <w:bottom w:val="none" w:sz="0" w:space="0" w:color="auto"/>
        </w:pBdr>
        <w:spacing w:before="0" w:beforeAutospacing="0" w:after="0" w:afterAutospacing="0"/>
      </w:pPr>
      <w:r>
        <w:t>A</w:t>
      </w:r>
      <w:r w:rsidR="00B025C6">
        <w:rPr>
          <w:lang w:val="tr-TR"/>
        </w:rPr>
        <w:t xml:space="preserve"> </w:t>
      </w:r>
      <w:r>
        <w:t>-</w:t>
      </w:r>
      <w:r w:rsidR="00B025C6">
        <w:rPr>
          <w:lang w:val="tr-TR"/>
        </w:rPr>
        <w:t xml:space="preserve"> </w:t>
      </w:r>
      <w:r>
        <w:t>GENEL BİLGİLER:</w:t>
      </w:r>
    </w:p>
    <w:p w:rsidR="003C5FA0" w:rsidRDefault="003C5FA0">
      <w:pPr>
        <w:rPr>
          <w:rFonts w:ascii="Arial" w:hAnsi="Arial"/>
          <w:sz w:val="20"/>
        </w:rPr>
      </w:pPr>
    </w:p>
    <w:p w:rsidR="00344879" w:rsidRPr="00590A5E" w:rsidRDefault="003C5FA0" w:rsidP="00344879">
      <w:pPr>
        <w:pStyle w:val="Balk4"/>
        <w:tabs>
          <w:tab w:val="left" w:pos="567"/>
        </w:tabs>
        <w:spacing w:before="0"/>
        <w:ind w:right="-350"/>
        <w:jc w:val="left"/>
        <w:rPr>
          <w:lang w:val="tr-TR"/>
        </w:rPr>
      </w:pPr>
      <w:r w:rsidRPr="0079627C">
        <w:rPr>
          <w:b w:val="0"/>
          <w:sz w:val="20"/>
          <w:lang w:val="tr-TR"/>
        </w:rPr>
        <w:t xml:space="preserve">ÖLÇÜMÜ TALEP EDEN </w:t>
      </w:r>
      <w:proofErr w:type="gramStart"/>
      <w:r w:rsidRPr="0079627C">
        <w:rPr>
          <w:b w:val="0"/>
          <w:sz w:val="20"/>
          <w:lang w:val="tr-TR"/>
        </w:rPr>
        <w:t>KURUM :</w:t>
      </w:r>
      <w:proofErr w:type="gramEnd"/>
      <w:r w:rsidRPr="0079627C">
        <w:rPr>
          <w:lang w:val="tr-TR"/>
        </w:rPr>
        <w:t xml:space="preserve"> </w:t>
      </w:r>
    </w:p>
    <w:p w:rsidR="003C5FA0" w:rsidRDefault="009840AB" w:rsidP="0034487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</w:t>
      </w:r>
    </w:p>
    <w:p w:rsidR="00722FEF" w:rsidRDefault="003C5FA0" w:rsidP="00A94F2B">
      <w:pPr>
        <w:widowControl w:val="0"/>
        <w:suppressAutoHyphens/>
        <w:autoSpaceDE w:val="0"/>
        <w:rPr>
          <w:rFonts w:ascii="Arial TUR" w:eastAsia="Arial TUR" w:hAnsi="Arial TUR" w:cs="Arial"/>
          <w:b/>
          <w:bCs/>
          <w:sz w:val="20"/>
          <w:szCs w:val="20"/>
          <w:lang w:eastAsia="en-US" w:bidi="en-US"/>
        </w:rPr>
      </w:pPr>
      <w:r>
        <w:rPr>
          <w:rFonts w:ascii="Arial" w:hAnsi="Arial" w:cs="Arial"/>
          <w:sz w:val="20"/>
          <w:szCs w:val="20"/>
        </w:rPr>
        <w:t>ÖLÇÜM YAPILAN YERİN ADRESİ</w:t>
      </w:r>
      <w:r>
        <w:t>:</w:t>
      </w:r>
      <w:r w:rsidR="009172BA">
        <w:t xml:space="preserve"> </w:t>
      </w:r>
    </w:p>
    <w:p w:rsidR="00121A57" w:rsidRDefault="00121A57">
      <w:pPr>
        <w:rPr>
          <w:rFonts w:ascii="Arial" w:hAnsi="Arial"/>
          <w:sz w:val="20"/>
        </w:rPr>
      </w:pPr>
    </w:p>
    <w:p w:rsidR="003C5FA0" w:rsidRPr="00121A57" w:rsidRDefault="003C5FA0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ÖLÇÜM TARİHİ:  </w:t>
      </w:r>
    </w:p>
    <w:p w:rsidR="003C5FA0" w:rsidRDefault="003C5FA0">
      <w:pPr>
        <w:rPr>
          <w:rFonts w:ascii="Arial" w:hAnsi="Arial"/>
          <w:sz w:val="20"/>
        </w:rPr>
      </w:pPr>
    </w:p>
    <w:tbl>
      <w:tblPr>
        <w:tblpPr w:leftFromText="141" w:rightFromText="141" w:vertAnchor="text" w:horzAnchor="margin" w:tblpXSpec="center" w:tblpY="-1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851"/>
        <w:gridCol w:w="828"/>
        <w:gridCol w:w="414"/>
      </w:tblGrid>
      <w:tr w:rsidR="00F07C0E" w:rsidRPr="00AD7426" w:rsidTr="00F07C0E">
        <w:trPr>
          <w:trHeight w:val="142"/>
        </w:trPr>
        <w:tc>
          <w:tcPr>
            <w:tcW w:w="675" w:type="dxa"/>
            <w:vAlign w:val="center"/>
          </w:tcPr>
          <w:p w:rsidR="00AD7426" w:rsidRPr="00AD7426" w:rsidRDefault="00AD7426" w:rsidP="00027F42">
            <w:pPr>
              <w:jc w:val="right"/>
              <w:rPr>
                <w:rFonts w:ascii="Arial" w:hAnsi="Arial"/>
                <w:sz w:val="20"/>
              </w:rPr>
            </w:pPr>
            <w:r w:rsidRPr="00AD7426">
              <w:rPr>
                <w:rFonts w:ascii="Arial" w:hAnsi="Arial"/>
                <w:sz w:val="20"/>
              </w:rPr>
              <w:t>Açık</w:t>
            </w:r>
          </w:p>
        </w:tc>
        <w:tc>
          <w:tcPr>
            <w:tcW w:w="851" w:type="dxa"/>
            <w:vAlign w:val="center"/>
          </w:tcPr>
          <w:p w:rsidR="00AD7426" w:rsidRPr="00B025C6" w:rsidRDefault="00295665" w:rsidP="00B025C6">
            <w:pPr>
              <w:rPr>
                <w:rFonts w:ascii="Wingdings 2" w:hAnsi="Wingdings 2"/>
                <w:sz w:val="28"/>
                <w:szCs w:val="28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</w:t>
            </w:r>
          </w:p>
        </w:tc>
        <w:tc>
          <w:tcPr>
            <w:tcW w:w="850" w:type="dxa"/>
            <w:vAlign w:val="center"/>
          </w:tcPr>
          <w:p w:rsidR="00AD7426" w:rsidRPr="00AD7426" w:rsidRDefault="00AD7426" w:rsidP="00027F42">
            <w:pPr>
              <w:jc w:val="right"/>
              <w:rPr>
                <w:rFonts w:ascii="Arial" w:hAnsi="Arial"/>
                <w:sz w:val="20"/>
              </w:rPr>
            </w:pPr>
            <w:r w:rsidRPr="00AD7426">
              <w:rPr>
                <w:rFonts w:ascii="Arial" w:hAnsi="Arial"/>
                <w:sz w:val="20"/>
              </w:rPr>
              <w:t>Kapalı</w:t>
            </w:r>
          </w:p>
        </w:tc>
        <w:tc>
          <w:tcPr>
            <w:tcW w:w="851" w:type="dxa"/>
            <w:vAlign w:val="center"/>
          </w:tcPr>
          <w:p w:rsidR="00AD7426" w:rsidRPr="00AD7426" w:rsidRDefault="00295665" w:rsidP="00295665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  <w:tc>
          <w:tcPr>
            <w:tcW w:w="828" w:type="dxa"/>
            <w:vAlign w:val="center"/>
          </w:tcPr>
          <w:p w:rsidR="00AD7426" w:rsidRPr="00AD7426" w:rsidRDefault="00AD7426" w:rsidP="00027F42">
            <w:pPr>
              <w:jc w:val="right"/>
              <w:rPr>
                <w:rFonts w:ascii="Arial" w:hAnsi="Arial"/>
                <w:sz w:val="20"/>
              </w:rPr>
            </w:pPr>
            <w:r w:rsidRPr="00AD7426">
              <w:rPr>
                <w:rFonts w:ascii="Arial" w:hAnsi="Arial"/>
                <w:sz w:val="20"/>
              </w:rPr>
              <w:t>Yağışlı</w:t>
            </w:r>
          </w:p>
        </w:tc>
        <w:tc>
          <w:tcPr>
            <w:tcW w:w="414" w:type="dxa"/>
            <w:vAlign w:val="center"/>
          </w:tcPr>
          <w:p w:rsidR="00AD7426" w:rsidRPr="00AD7426" w:rsidRDefault="00B025C6" w:rsidP="00027F42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</w:tr>
    </w:tbl>
    <w:p w:rsidR="00AD7426" w:rsidRDefault="003C5FA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HAVA DURUMU: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</w:t>
      </w:r>
    </w:p>
    <w:p w:rsidR="003C5FA0" w:rsidRDefault="003C5FA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          </w:t>
      </w:r>
      <w:r>
        <w:rPr>
          <w:rFonts w:ascii="Arial" w:hAnsi="Arial"/>
          <w:sz w:val="20"/>
        </w:rPr>
        <w:tab/>
        <w:t xml:space="preserve">        </w:t>
      </w:r>
    </w:p>
    <w:tbl>
      <w:tblPr>
        <w:tblpPr w:leftFromText="141" w:rightFromText="141" w:vertAnchor="text" w:horzAnchor="margin" w:tblpXSpec="center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851"/>
        <w:gridCol w:w="828"/>
        <w:gridCol w:w="414"/>
      </w:tblGrid>
      <w:tr w:rsidR="00F07C0E" w:rsidRPr="00AD7426" w:rsidTr="00F07C0E">
        <w:trPr>
          <w:trHeight w:val="142"/>
        </w:trPr>
        <w:tc>
          <w:tcPr>
            <w:tcW w:w="675" w:type="dxa"/>
            <w:vAlign w:val="center"/>
          </w:tcPr>
          <w:p w:rsidR="00027F42" w:rsidRPr="00AD7426" w:rsidRDefault="00027F42" w:rsidP="00027F42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Kuru</w:t>
            </w:r>
          </w:p>
        </w:tc>
        <w:tc>
          <w:tcPr>
            <w:tcW w:w="851" w:type="dxa"/>
            <w:vAlign w:val="center"/>
          </w:tcPr>
          <w:p w:rsidR="00027F42" w:rsidRPr="00027F42" w:rsidRDefault="00295665" w:rsidP="00027F42">
            <w:pPr>
              <w:rPr>
                <w:rFonts w:ascii="Wingdings" w:hAnsi="Wingdings"/>
                <w:sz w:val="28"/>
                <w:szCs w:val="28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  <w:tc>
          <w:tcPr>
            <w:tcW w:w="850" w:type="dxa"/>
            <w:vAlign w:val="center"/>
          </w:tcPr>
          <w:p w:rsidR="00027F42" w:rsidRPr="00AD7426" w:rsidRDefault="00027F42" w:rsidP="00027F42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Nemli</w:t>
            </w:r>
          </w:p>
        </w:tc>
        <w:tc>
          <w:tcPr>
            <w:tcW w:w="851" w:type="dxa"/>
            <w:vAlign w:val="center"/>
          </w:tcPr>
          <w:p w:rsidR="00027F42" w:rsidRPr="00AD7426" w:rsidRDefault="00295665" w:rsidP="00027F42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</w:t>
            </w:r>
          </w:p>
        </w:tc>
        <w:tc>
          <w:tcPr>
            <w:tcW w:w="828" w:type="dxa"/>
            <w:vAlign w:val="center"/>
          </w:tcPr>
          <w:p w:rsidR="00027F42" w:rsidRPr="00AD7426" w:rsidRDefault="00027F42" w:rsidP="00027F42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Islak</w:t>
            </w:r>
          </w:p>
        </w:tc>
        <w:tc>
          <w:tcPr>
            <w:tcW w:w="414" w:type="dxa"/>
            <w:vAlign w:val="center"/>
          </w:tcPr>
          <w:p w:rsidR="00027F42" w:rsidRPr="00AD7426" w:rsidRDefault="00B025C6" w:rsidP="00027F42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</w:tr>
    </w:tbl>
    <w:p w:rsidR="00027F42" w:rsidRDefault="003C5FA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TOPRAK DURUMU:</w:t>
      </w:r>
      <w:r>
        <w:rPr>
          <w:rFonts w:ascii="Arial" w:hAnsi="Arial"/>
          <w:sz w:val="20"/>
        </w:rPr>
        <w:tab/>
      </w:r>
    </w:p>
    <w:p w:rsidR="00AD7426" w:rsidRDefault="003C5FA0" w:rsidP="00027F4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</w:p>
    <w:p w:rsidR="003C5FA0" w:rsidRDefault="003C5FA0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ELEKTRİK TEDARİK EDEN KURULUŞUN ADI: </w:t>
      </w:r>
      <w:r w:rsidR="008F6CF0" w:rsidRPr="0052359A">
        <w:rPr>
          <w:rFonts w:ascii="Arial" w:hAnsi="Arial"/>
          <w:b/>
          <w:sz w:val="20"/>
        </w:rPr>
        <w:t>B</w:t>
      </w:r>
      <w:r>
        <w:rPr>
          <w:rFonts w:ascii="Arial" w:hAnsi="Arial"/>
          <w:b/>
          <w:sz w:val="20"/>
        </w:rPr>
        <w:t>EDAŞ</w:t>
      </w:r>
    </w:p>
    <w:p w:rsidR="003C5FA0" w:rsidRDefault="003C5FA0">
      <w:pPr>
        <w:rPr>
          <w:rFonts w:ascii="Arial" w:hAnsi="Arial"/>
          <w:sz w:val="20"/>
        </w:rPr>
      </w:pPr>
    </w:p>
    <w:tbl>
      <w:tblPr>
        <w:tblpPr w:leftFromText="141" w:rightFromText="141" w:vertAnchor="text" w:horzAnchor="margin" w:tblpXSpec="center" w:tblpY="-7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851"/>
        <w:gridCol w:w="828"/>
        <w:gridCol w:w="414"/>
      </w:tblGrid>
      <w:tr w:rsidR="00F07C0E" w:rsidRPr="00AD7426" w:rsidTr="00F07C0E">
        <w:trPr>
          <w:trHeight w:val="142"/>
        </w:trPr>
        <w:tc>
          <w:tcPr>
            <w:tcW w:w="675" w:type="dxa"/>
            <w:vAlign w:val="center"/>
          </w:tcPr>
          <w:p w:rsidR="00027F42" w:rsidRPr="00AD7426" w:rsidRDefault="00027F42" w:rsidP="00027F42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TT</w:t>
            </w:r>
          </w:p>
        </w:tc>
        <w:tc>
          <w:tcPr>
            <w:tcW w:w="851" w:type="dxa"/>
            <w:vAlign w:val="center"/>
          </w:tcPr>
          <w:p w:rsidR="00027F42" w:rsidRPr="00027F42" w:rsidRDefault="00722FEF" w:rsidP="00844F03">
            <w:pPr>
              <w:rPr>
                <w:rFonts w:ascii="Wingdings" w:hAnsi="Wingdings"/>
                <w:sz w:val="28"/>
                <w:szCs w:val="28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  <w:tc>
          <w:tcPr>
            <w:tcW w:w="850" w:type="dxa"/>
            <w:vAlign w:val="center"/>
          </w:tcPr>
          <w:p w:rsidR="00027F42" w:rsidRPr="00AD7426" w:rsidRDefault="00027F42" w:rsidP="00295665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TN</w:t>
            </w:r>
          </w:p>
        </w:tc>
        <w:tc>
          <w:tcPr>
            <w:tcW w:w="851" w:type="dxa"/>
            <w:vAlign w:val="center"/>
          </w:tcPr>
          <w:p w:rsidR="00027F42" w:rsidRPr="00AD7426" w:rsidRDefault="00295665" w:rsidP="00186415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</w:t>
            </w:r>
          </w:p>
        </w:tc>
        <w:tc>
          <w:tcPr>
            <w:tcW w:w="828" w:type="dxa"/>
            <w:vAlign w:val="center"/>
          </w:tcPr>
          <w:p w:rsidR="00027F42" w:rsidRPr="00AD7426" w:rsidRDefault="00295665" w:rsidP="00027F42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</w:t>
            </w:r>
          </w:p>
        </w:tc>
        <w:tc>
          <w:tcPr>
            <w:tcW w:w="414" w:type="dxa"/>
            <w:vAlign w:val="center"/>
          </w:tcPr>
          <w:p w:rsidR="00027F42" w:rsidRPr="00AD7426" w:rsidRDefault="00295665" w:rsidP="00027F42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</w:tr>
    </w:tbl>
    <w:p w:rsidR="00027F42" w:rsidRDefault="003C5FA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Ş</w:t>
      </w:r>
      <w:r w:rsidR="00027F42">
        <w:rPr>
          <w:rFonts w:ascii="Arial" w:hAnsi="Arial"/>
          <w:sz w:val="20"/>
        </w:rPr>
        <w:t>EBEKE TİPİ:</w:t>
      </w:r>
      <w:r w:rsidR="00027F42">
        <w:rPr>
          <w:rFonts w:ascii="Arial" w:hAnsi="Arial"/>
          <w:sz w:val="20"/>
        </w:rPr>
        <w:tab/>
      </w:r>
    </w:p>
    <w:p w:rsidR="003C5FA0" w:rsidRDefault="003C5FA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3C5FA0" w:rsidRDefault="003C5FA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ŞEBEKE GERİLİMİ:                  </w:t>
      </w:r>
      <w:r w:rsidR="00D97287">
        <w:rPr>
          <w:rFonts w:ascii="Arial" w:hAnsi="Arial"/>
          <w:b/>
          <w:bCs/>
          <w:sz w:val="20"/>
        </w:rPr>
        <w:t>34,5</w:t>
      </w:r>
      <w:r w:rsidR="001736AC">
        <w:rPr>
          <w:rFonts w:ascii="Arial" w:hAnsi="Arial"/>
          <w:b/>
          <w:bCs/>
          <w:sz w:val="20"/>
        </w:rPr>
        <w:t xml:space="preserve"> / </w:t>
      </w:r>
      <w:r w:rsidR="00D97287">
        <w:rPr>
          <w:rFonts w:ascii="Arial" w:hAnsi="Arial"/>
          <w:b/>
          <w:bCs/>
          <w:sz w:val="20"/>
        </w:rPr>
        <w:t>0,4</w:t>
      </w:r>
      <w:r w:rsidR="003F5581">
        <w:rPr>
          <w:rFonts w:ascii="Arial" w:hAnsi="Arial"/>
          <w:b/>
          <w:bCs/>
          <w:sz w:val="20"/>
        </w:rPr>
        <w:t xml:space="preserve"> </w:t>
      </w:r>
      <w:proofErr w:type="spellStart"/>
      <w:r w:rsidR="00D97287">
        <w:rPr>
          <w:rFonts w:ascii="Arial" w:hAnsi="Arial"/>
          <w:b/>
          <w:bCs/>
          <w:sz w:val="20"/>
        </w:rPr>
        <w:t>k</w:t>
      </w:r>
      <w:r w:rsidR="003F5581">
        <w:rPr>
          <w:rFonts w:ascii="Arial" w:hAnsi="Arial"/>
          <w:b/>
          <w:bCs/>
          <w:sz w:val="20"/>
        </w:rPr>
        <w:t>V</w:t>
      </w:r>
      <w:proofErr w:type="spellEnd"/>
    </w:p>
    <w:p w:rsidR="008D6FA2" w:rsidRDefault="008D6FA2">
      <w:pPr>
        <w:rPr>
          <w:rFonts w:ascii="Arial" w:hAnsi="Arial"/>
          <w:sz w:val="20"/>
        </w:rPr>
      </w:pPr>
    </w:p>
    <w:tbl>
      <w:tblPr>
        <w:tblpPr w:leftFromText="141" w:rightFromText="141" w:vertAnchor="text" w:horzAnchor="page" w:tblpX="3373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167"/>
        <w:gridCol w:w="425"/>
        <w:gridCol w:w="1276"/>
        <w:gridCol w:w="425"/>
        <w:gridCol w:w="993"/>
        <w:gridCol w:w="533"/>
        <w:gridCol w:w="851"/>
        <w:gridCol w:w="425"/>
      </w:tblGrid>
      <w:tr w:rsidR="00B025C6" w:rsidRPr="00AD7426" w:rsidTr="00B025C6">
        <w:trPr>
          <w:trHeight w:val="142"/>
        </w:trPr>
        <w:tc>
          <w:tcPr>
            <w:tcW w:w="1101" w:type="dxa"/>
            <w:vAlign w:val="center"/>
          </w:tcPr>
          <w:p w:rsidR="00B025C6" w:rsidRPr="00AD7426" w:rsidRDefault="00B025C6" w:rsidP="00B025C6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Periyodik</w:t>
            </w:r>
          </w:p>
        </w:tc>
        <w:tc>
          <w:tcPr>
            <w:tcW w:w="425" w:type="dxa"/>
            <w:vAlign w:val="center"/>
          </w:tcPr>
          <w:p w:rsidR="00B025C6" w:rsidRPr="00027F42" w:rsidRDefault="00B025C6" w:rsidP="00B025C6">
            <w:pPr>
              <w:rPr>
                <w:rFonts w:ascii="Wingdings" w:hAnsi="Wingdings"/>
                <w:sz w:val="28"/>
                <w:szCs w:val="28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</w:t>
            </w:r>
          </w:p>
        </w:tc>
        <w:tc>
          <w:tcPr>
            <w:tcW w:w="1167" w:type="dxa"/>
            <w:vAlign w:val="center"/>
          </w:tcPr>
          <w:p w:rsidR="00B025C6" w:rsidRPr="00AD7426" w:rsidRDefault="00B025C6" w:rsidP="00B025C6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Düzeltme</w:t>
            </w:r>
          </w:p>
        </w:tc>
        <w:tc>
          <w:tcPr>
            <w:tcW w:w="425" w:type="dxa"/>
            <w:vAlign w:val="center"/>
          </w:tcPr>
          <w:p w:rsidR="00B025C6" w:rsidRPr="00AD7426" w:rsidRDefault="00B025C6" w:rsidP="00B025C6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  <w:tc>
          <w:tcPr>
            <w:tcW w:w="1276" w:type="dxa"/>
            <w:vAlign w:val="center"/>
          </w:tcPr>
          <w:p w:rsidR="00B025C6" w:rsidRPr="00AD7426" w:rsidRDefault="00B025C6" w:rsidP="00B025C6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Yeni Tesis</w:t>
            </w:r>
          </w:p>
        </w:tc>
        <w:tc>
          <w:tcPr>
            <w:tcW w:w="425" w:type="dxa"/>
            <w:vAlign w:val="center"/>
          </w:tcPr>
          <w:p w:rsidR="00B025C6" w:rsidRPr="00AD7426" w:rsidRDefault="00B025C6" w:rsidP="00B025C6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  <w:tc>
          <w:tcPr>
            <w:tcW w:w="993" w:type="dxa"/>
            <w:vAlign w:val="center"/>
          </w:tcPr>
          <w:p w:rsidR="00B025C6" w:rsidRDefault="00B025C6" w:rsidP="00B025C6">
            <w:pPr>
              <w:jc w:val="right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" w:hAnsi="Arial"/>
                <w:sz w:val="20"/>
              </w:rPr>
              <w:t>Tadilat</w:t>
            </w:r>
          </w:p>
        </w:tc>
        <w:tc>
          <w:tcPr>
            <w:tcW w:w="533" w:type="dxa"/>
            <w:vAlign w:val="center"/>
          </w:tcPr>
          <w:p w:rsidR="00B025C6" w:rsidRDefault="00B025C6" w:rsidP="00B025C6">
            <w:pPr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  <w:tc>
          <w:tcPr>
            <w:tcW w:w="851" w:type="dxa"/>
            <w:vAlign w:val="center"/>
          </w:tcPr>
          <w:p w:rsidR="00B025C6" w:rsidRDefault="00B025C6" w:rsidP="00B025C6">
            <w:pPr>
              <w:jc w:val="right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" w:hAnsi="Arial"/>
                <w:sz w:val="20"/>
              </w:rPr>
              <w:t>Diğer</w:t>
            </w:r>
          </w:p>
        </w:tc>
        <w:tc>
          <w:tcPr>
            <w:tcW w:w="425" w:type="dxa"/>
            <w:vAlign w:val="center"/>
          </w:tcPr>
          <w:p w:rsidR="00B025C6" w:rsidRDefault="00B025C6" w:rsidP="00B025C6">
            <w:pPr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</w:tr>
    </w:tbl>
    <w:p w:rsidR="003C5FA0" w:rsidRDefault="00590A5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ÖLÇÜM</w:t>
      </w:r>
      <w:r w:rsidR="008F6CF0">
        <w:rPr>
          <w:rFonts w:ascii="Arial" w:hAnsi="Arial"/>
          <w:sz w:val="20"/>
        </w:rPr>
        <w:t xml:space="preserve"> NEDENİ:</w:t>
      </w:r>
      <w:r w:rsidR="008F6CF0">
        <w:rPr>
          <w:rFonts w:ascii="Arial" w:hAnsi="Arial"/>
          <w:sz w:val="20"/>
        </w:rPr>
        <w:tab/>
        <w:t xml:space="preserve">    </w:t>
      </w:r>
      <w:r w:rsidR="003C5FA0">
        <w:rPr>
          <w:rFonts w:ascii="Arial" w:hAnsi="Arial"/>
          <w:sz w:val="20"/>
        </w:rPr>
        <w:tab/>
      </w:r>
    </w:p>
    <w:p w:rsidR="003C5FA0" w:rsidRDefault="003C5FA0">
      <w:pPr>
        <w:rPr>
          <w:rFonts w:ascii="Arial" w:hAnsi="Arial"/>
          <w:sz w:val="20"/>
        </w:rPr>
      </w:pPr>
    </w:p>
    <w:p w:rsidR="00B025C6" w:rsidRDefault="003C5FA0">
      <w:pPr>
        <w:pStyle w:val="xl33"/>
        <w:pBdr>
          <w:bottom w:val="none" w:sz="0" w:space="0" w:color="auto"/>
        </w:pBdr>
        <w:spacing w:before="0" w:beforeAutospacing="0" w:after="0" w:afterAutospacing="0"/>
      </w:pPr>
      <w:r>
        <w:t>B</w:t>
      </w:r>
      <w:r w:rsidR="00B025C6">
        <w:rPr>
          <w:lang w:val="tr-TR"/>
        </w:rPr>
        <w:t xml:space="preserve"> </w:t>
      </w:r>
      <w:r>
        <w:t>-</w:t>
      </w:r>
      <w:r w:rsidR="00B025C6">
        <w:rPr>
          <w:lang w:val="tr-TR"/>
        </w:rPr>
        <w:t xml:space="preserve"> </w:t>
      </w:r>
      <w:r>
        <w:t>TESİS BİLGİLERİ:</w:t>
      </w:r>
    </w:p>
    <w:p w:rsidR="000779AE" w:rsidRPr="00722FEF" w:rsidRDefault="000779AE">
      <w:pPr>
        <w:pStyle w:val="xl33"/>
        <w:pBdr>
          <w:bottom w:val="none" w:sz="0" w:space="0" w:color="auto"/>
        </w:pBdr>
        <w:spacing w:before="0" w:beforeAutospacing="0" w:after="0" w:afterAutospacing="0"/>
        <w:rPr>
          <w:b w:val="0"/>
          <w:sz w:val="20"/>
          <w:lang w:val="tr-TR"/>
        </w:rPr>
      </w:pPr>
    </w:p>
    <w:p w:rsidR="003C5FA0" w:rsidRPr="001736AC" w:rsidRDefault="003C5FA0">
      <w:pPr>
        <w:pStyle w:val="xl33"/>
        <w:pBdr>
          <w:bottom w:val="none" w:sz="0" w:space="0" w:color="auto"/>
        </w:pBdr>
        <w:spacing w:before="0" w:beforeAutospacing="0" w:after="0" w:afterAutospacing="0"/>
        <w:rPr>
          <w:sz w:val="20"/>
          <w:lang w:val="tr-TR"/>
        </w:rPr>
      </w:pPr>
      <w:r>
        <w:rPr>
          <w:b w:val="0"/>
          <w:sz w:val="20"/>
        </w:rPr>
        <w:t xml:space="preserve">TESİSİN KULLANMA AMACI: </w:t>
      </w:r>
      <w:r w:rsidR="00722FEF">
        <w:rPr>
          <w:sz w:val="20"/>
          <w:lang w:val="tr-TR"/>
        </w:rPr>
        <w:t xml:space="preserve">FABRİKA </w:t>
      </w:r>
    </w:p>
    <w:p w:rsidR="003C5FA0" w:rsidRPr="001736AC" w:rsidRDefault="003C5FA0">
      <w:pPr>
        <w:pStyle w:val="xl33"/>
        <w:pBdr>
          <w:bottom w:val="none" w:sz="0" w:space="0" w:color="auto"/>
        </w:pBdr>
        <w:spacing w:before="0" w:beforeAutospacing="0" w:after="0" w:afterAutospacing="0"/>
        <w:rPr>
          <w:b w:val="0"/>
          <w:sz w:val="20"/>
          <w:lang w:val="tr-TR"/>
        </w:rPr>
      </w:pPr>
    </w:p>
    <w:tbl>
      <w:tblPr>
        <w:tblpPr w:leftFromText="141" w:rightFromText="141" w:vertAnchor="text" w:horzAnchor="page" w:tblpX="2893" w:tblpY="-62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59"/>
        <w:gridCol w:w="817"/>
        <w:gridCol w:w="567"/>
        <w:gridCol w:w="850"/>
        <w:gridCol w:w="851"/>
      </w:tblGrid>
      <w:tr w:rsidR="004238C8" w:rsidRPr="00AD7426" w:rsidTr="00F07C0E">
        <w:trPr>
          <w:trHeight w:val="142"/>
        </w:trPr>
        <w:tc>
          <w:tcPr>
            <w:tcW w:w="1384" w:type="dxa"/>
            <w:vAlign w:val="center"/>
          </w:tcPr>
          <w:p w:rsidR="004238C8" w:rsidRPr="00AD7426" w:rsidRDefault="004238C8" w:rsidP="004238C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Betonarme</w:t>
            </w:r>
          </w:p>
        </w:tc>
        <w:tc>
          <w:tcPr>
            <w:tcW w:w="459" w:type="dxa"/>
            <w:vAlign w:val="center"/>
          </w:tcPr>
          <w:p w:rsidR="004238C8" w:rsidRPr="00027F42" w:rsidRDefault="004238C8" w:rsidP="004238C8">
            <w:pPr>
              <w:rPr>
                <w:rFonts w:ascii="Wingdings" w:hAnsi="Wingdings"/>
                <w:sz w:val="28"/>
                <w:szCs w:val="28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</w:t>
            </w:r>
          </w:p>
        </w:tc>
        <w:tc>
          <w:tcPr>
            <w:tcW w:w="817" w:type="dxa"/>
            <w:vAlign w:val="center"/>
          </w:tcPr>
          <w:p w:rsidR="004238C8" w:rsidRPr="00AD7426" w:rsidRDefault="004238C8" w:rsidP="004238C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Çelik</w:t>
            </w:r>
          </w:p>
        </w:tc>
        <w:tc>
          <w:tcPr>
            <w:tcW w:w="567" w:type="dxa"/>
            <w:vAlign w:val="center"/>
          </w:tcPr>
          <w:p w:rsidR="004238C8" w:rsidRPr="00AD7426" w:rsidRDefault="004238C8" w:rsidP="004238C8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  <w:tc>
          <w:tcPr>
            <w:tcW w:w="850" w:type="dxa"/>
            <w:vAlign w:val="center"/>
          </w:tcPr>
          <w:p w:rsidR="004238C8" w:rsidRPr="00AD7426" w:rsidRDefault="004238C8" w:rsidP="004238C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Diğer</w:t>
            </w:r>
          </w:p>
        </w:tc>
        <w:tc>
          <w:tcPr>
            <w:tcW w:w="851" w:type="dxa"/>
            <w:vAlign w:val="center"/>
          </w:tcPr>
          <w:p w:rsidR="004238C8" w:rsidRPr="00AD7426" w:rsidRDefault="004238C8" w:rsidP="004238C8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</w:tr>
    </w:tbl>
    <w:p w:rsidR="003C5FA0" w:rsidRDefault="003C5FA0">
      <w:pPr>
        <w:pStyle w:val="xl33"/>
        <w:pBdr>
          <w:bottom w:val="none" w:sz="0" w:space="0" w:color="auto"/>
        </w:pBdr>
        <w:spacing w:before="0" w:beforeAutospacing="0" w:after="0" w:afterAutospacing="0"/>
        <w:rPr>
          <w:b w:val="0"/>
          <w:sz w:val="20"/>
        </w:rPr>
      </w:pPr>
      <w:r>
        <w:rPr>
          <w:b w:val="0"/>
          <w:sz w:val="20"/>
        </w:rPr>
        <w:t xml:space="preserve">YAPI CİNSİ:                                 </w:t>
      </w:r>
    </w:p>
    <w:p w:rsidR="003C5FA0" w:rsidRDefault="003C5FA0">
      <w:pPr>
        <w:pStyle w:val="xl33"/>
        <w:pBdr>
          <w:bottom w:val="none" w:sz="0" w:space="0" w:color="auto"/>
        </w:pBdr>
        <w:spacing w:before="0" w:beforeAutospacing="0" w:after="0" w:afterAutospacing="0"/>
        <w:rPr>
          <w:b w:val="0"/>
          <w:sz w:val="20"/>
        </w:rPr>
      </w:pPr>
    </w:p>
    <w:tbl>
      <w:tblPr>
        <w:tblpPr w:leftFromText="141" w:rightFromText="141" w:vertAnchor="text" w:horzAnchor="page" w:tblpX="4483" w:tblpY="-42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567"/>
        <w:gridCol w:w="709"/>
        <w:gridCol w:w="425"/>
        <w:gridCol w:w="776"/>
        <w:gridCol w:w="425"/>
        <w:gridCol w:w="1067"/>
        <w:gridCol w:w="567"/>
        <w:gridCol w:w="743"/>
        <w:gridCol w:w="425"/>
      </w:tblGrid>
      <w:tr w:rsidR="00B025C6" w:rsidRPr="00AD7426" w:rsidTr="00B025C6">
        <w:trPr>
          <w:trHeight w:val="142"/>
        </w:trPr>
        <w:tc>
          <w:tcPr>
            <w:tcW w:w="708" w:type="dxa"/>
            <w:vAlign w:val="center"/>
          </w:tcPr>
          <w:p w:rsidR="00B025C6" w:rsidRPr="00AD7426" w:rsidRDefault="00B025C6" w:rsidP="00B025C6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Yok</w:t>
            </w:r>
          </w:p>
        </w:tc>
        <w:tc>
          <w:tcPr>
            <w:tcW w:w="567" w:type="dxa"/>
            <w:vAlign w:val="center"/>
          </w:tcPr>
          <w:p w:rsidR="00B025C6" w:rsidRPr="00027F42" w:rsidRDefault="00186415" w:rsidP="00B025C6">
            <w:pPr>
              <w:rPr>
                <w:rFonts w:ascii="Wingdings" w:hAnsi="Wingdings"/>
                <w:sz w:val="28"/>
                <w:szCs w:val="28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  <w:tc>
          <w:tcPr>
            <w:tcW w:w="709" w:type="dxa"/>
            <w:vAlign w:val="center"/>
          </w:tcPr>
          <w:p w:rsidR="00B025C6" w:rsidRPr="00AD7426" w:rsidRDefault="00B025C6" w:rsidP="00B025C6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Ring</w:t>
            </w:r>
          </w:p>
        </w:tc>
        <w:tc>
          <w:tcPr>
            <w:tcW w:w="425" w:type="dxa"/>
            <w:vAlign w:val="center"/>
          </w:tcPr>
          <w:p w:rsidR="00B025C6" w:rsidRPr="00AD7426" w:rsidRDefault="00B025C6" w:rsidP="00B025C6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  <w:tc>
          <w:tcPr>
            <w:tcW w:w="776" w:type="dxa"/>
            <w:vAlign w:val="center"/>
          </w:tcPr>
          <w:p w:rsidR="00B025C6" w:rsidRPr="00AD7426" w:rsidRDefault="00B025C6" w:rsidP="00B025C6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Temel</w:t>
            </w:r>
          </w:p>
        </w:tc>
        <w:tc>
          <w:tcPr>
            <w:tcW w:w="425" w:type="dxa"/>
            <w:vAlign w:val="center"/>
          </w:tcPr>
          <w:p w:rsidR="00B025C6" w:rsidRPr="00AD7426" w:rsidRDefault="00186415" w:rsidP="00186415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</w:t>
            </w:r>
          </w:p>
        </w:tc>
        <w:tc>
          <w:tcPr>
            <w:tcW w:w="1067" w:type="dxa"/>
            <w:vAlign w:val="center"/>
          </w:tcPr>
          <w:p w:rsidR="00B025C6" w:rsidRDefault="00B025C6" w:rsidP="00B025C6">
            <w:pPr>
              <w:jc w:val="right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" w:hAnsi="Arial"/>
                <w:sz w:val="20"/>
              </w:rPr>
              <w:t>Yüzeysel</w:t>
            </w:r>
          </w:p>
        </w:tc>
        <w:tc>
          <w:tcPr>
            <w:tcW w:w="567" w:type="dxa"/>
            <w:vAlign w:val="center"/>
          </w:tcPr>
          <w:p w:rsidR="00B025C6" w:rsidRDefault="00B025C6" w:rsidP="00B025C6">
            <w:pPr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  <w:tc>
          <w:tcPr>
            <w:tcW w:w="743" w:type="dxa"/>
            <w:vAlign w:val="center"/>
          </w:tcPr>
          <w:p w:rsidR="00B025C6" w:rsidRDefault="00B025C6" w:rsidP="00B025C6">
            <w:pPr>
              <w:jc w:val="right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" w:hAnsi="Arial"/>
                <w:sz w:val="20"/>
              </w:rPr>
              <w:t>Derin</w:t>
            </w:r>
          </w:p>
        </w:tc>
        <w:tc>
          <w:tcPr>
            <w:tcW w:w="425" w:type="dxa"/>
            <w:vAlign w:val="center"/>
          </w:tcPr>
          <w:p w:rsidR="00B025C6" w:rsidRDefault="00B025C6" w:rsidP="00B025C6">
            <w:pPr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</w:tr>
    </w:tbl>
    <w:p w:rsidR="003C5FA0" w:rsidRDefault="003C5FA0">
      <w:pPr>
        <w:pStyle w:val="xl33"/>
        <w:pBdr>
          <w:bottom w:val="none" w:sz="0" w:space="0" w:color="auto"/>
        </w:pBdr>
        <w:spacing w:before="0" w:beforeAutospacing="0" w:after="0" w:afterAutospacing="0"/>
        <w:rPr>
          <w:b w:val="0"/>
          <w:sz w:val="20"/>
        </w:rPr>
      </w:pPr>
      <w:r>
        <w:rPr>
          <w:b w:val="0"/>
          <w:sz w:val="20"/>
        </w:rPr>
        <w:t xml:space="preserve">TOPRAKLAYICI TESİS ŞEKLİ: </w:t>
      </w:r>
    </w:p>
    <w:p w:rsidR="003C5FA0" w:rsidRDefault="003C5FA0">
      <w:pPr>
        <w:pStyle w:val="xl33"/>
        <w:pBdr>
          <w:bottom w:val="none" w:sz="0" w:space="0" w:color="auto"/>
        </w:pBdr>
        <w:spacing w:before="0" w:beforeAutospacing="0" w:after="0" w:afterAutospacing="0"/>
        <w:rPr>
          <w:b w:val="0"/>
          <w:sz w:val="20"/>
        </w:rPr>
      </w:pPr>
    </w:p>
    <w:tbl>
      <w:tblPr>
        <w:tblpPr w:leftFromText="141" w:rightFromText="141" w:vertAnchor="text" w:horzAnchor="page" w:tblpX="4078" w:tblpY="-2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76"/>
        <w:gridCol w:w="567"/>
        <w:gridCol w:w="567"/>
      </w:tblGrid>
      <w:tr w:rsidR="00B025C6" w:rsidRPr="00AD7426" w:rsidTr="00F07C0E">
        <w:trPr>
          <w:trHeight w:val="142"/>
        </w:trPr>
        <w:tc>
          <w:tcPr>
            <w:tcW w:w="567" w:type="dxa"/>
            <w:vAlign w:val="center"/>
          </w:tcPr>
          <w:p w:rsidR="00B025C6" w:rsidRPr="00AD7426" w:rsidRDefault="00B025C6" w:rsidP="00B025C6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Var</w:t>
            </w:r>
          </w:p>
        </w:tc>
        <w:tc>
          <w:tcPr>
            <w:tcW w:w="676" w:type="dxa"/>
            <w:vAlign w:val="center"/>
          </w:tcPr>
          <w:p w:rsidR="00B025C6" w:rsidRPr="00027F42" w:rsidRDefault="00B025C6" w:rsidP="00B025C6">
            <w:pPr>
              <w:rPr>
                <w:rFonts w:ascii="Wingdings" w:hAnsi="Wingdings"/>
                <w:sz w:val="28"/>
                <w:szCs w:val="28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</w:t>
            </w:r>
          </w:p>
        </w:tc>
        <w:tc>
          <w:tcPr>
            <w:tcW w:w="567" w:type="dxa"/>
            <w:vAlign w:val="center"/>
          </w:tcPr>
          <w:p w:rsidR="00B025C6" w:rsidRPr="00AD7426" w:rsidRDefault="00B025C6" w:rsidP="00B025C6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Yok</w:t>
            </w:r>
          </w:p>
        </w:tc>
        <w:tc>
          <w:tcPr>
            <w:tcW w:w="567" w:type="dxa"/>
            <w:vAlign w:val="center"/>
          </w:tcPr>
          <w:p w:rsidR="00B025C6" w:rsidRPr="00AD7426" w:rsidRDefault="00B025C6" w:rsidP="00B025C6">
            <w:pPr>
              <w:rPr>
                <w:rFonts w:ascii="Arial" w:hAnsi="Arial"/>
                <w:sz w:val="20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</w:t>
            </w:r>
          </w:p>
        </w:tc>
      </w:tr>
    </w:tbl>
    <w:p w:rsidR="003C5FA0" w:rsidRDefault="003C5FA0">
      <w:pPr>
        <w:pStyle w:val="xl33"/>
        <w:pBdr>
          <w:bottom w:val="none" w:sz="0" w:space="0" w:color="auto"/>
        </w:pBdr>
        <w:spacing w:before="0" w:beforeAutospacing="0" w:after="0" w:afterAutospacing="0"/>
        <w:rPr>
          <w:b w:val="0"/>
          <w:sz w:val="20"/>
          <w:lang w:val="tr-TR"/>
        </w:rPr>
      </w:pPr>
      <w:r>
        <w:rPr>
          <w:b w:val="0"/>
          <w:sz w:val="20"/>
        </w:rPr>
        <w:t>EŞPOTANSİYE</w:t>
      </w:r>
      <w:r w:rsidR="008F6CF0">
        <w:rPr>
          <w:b w:val="0"/>
          <w:sz w:val="20"/>
        </w:rPr>
        <w:t xml:space="preserve">L BARA :           </w:t>
      </w:r>
      <w:r>
        <w:rPr>
          <w:b w:val="0"/>
          <w:sz w:val="20"/>
        </w:rPr>
        <w:t xml:space="preserve"> </w:t>
      </w:r>
    </w:p>
    <w:p w:rsidR="00B025C6" w:rsidRPr="00B025C6" w:rsidRDefault="00B025C6">
      <w:pPr>
        <w:pStyle w:val="xl33"/>
        <w:pBdr>
          <w:bottom w:val="none" w:sz="0" w:space="0" w:color="auto"/>
        </w:pBdr>
        <w:spacing w:before="0" w:beforeAutospacing="0" w:after="0" w:afterAutospacing="0"/>
        <w:rPr>
          <w:b w:val="0"/>
          <w:lang w:val="tr-TR"/>
        </w:rPr>
      </w:pPr>
    </w:p>
    <w:p w:rsidR="008B19AC" w:rsidRDefault="008B19AC" w:rsidP="008B19AC">
      <w:pPr>
        <w:pStyle w:val="xl33"/>
        <w:pBdr>
          <w:bottom w:val="none" w:sz="0" w:space="0" w:color="auto"/>
        </w:pBdr>
        <w:spacing w:before="0" w:beforeAutospacing="0" w:after="0" w:afterAutospacing="0"/>
      </w:pPr>
      <w:r>
        <w:t>C</w:t>
      </w:r>
      <w:r w:rsidR="00B025C6">
        <w:rPr>
          <w:lang w:val="tr-TR"/>
        </w:rPr>
        <w:t xml:space="preserve"> </w:t>
      </w:r>
      <w:r>
        <w:t>-</w:t>
      </w:r>
      <w:r w:rsidR="00B025C6">
        <w:rPr>
          <w:lang w:val="tr-TR"/>
        </w:rPr>
        <w:t xml:space="preserve"> </w:t>
      </w:r>
      <w:r>
        <w:t>ÖLÇÜM BİLGİLERİ:</w:t>
      </w:r>
    </w:p>
    <w:p w:rsidR="00344879" w:rsidRDefault="00344879" w:rsidP="00344879">
      <w:pPr>
        <w:rPr>
          <w:rFonts w:ascii="Arial" w:hAnsi="Arial"/>
          <w:b/>
          <w:sz w:val="22"/>
          <w:szCs w:val="22"/>
        </w:rPr>
      </w:pPr>
    </w:p>
    <w:p w:rsidR="00295665" w:rsidRPr="00295665" w:rsidRDefault="00295665" w:rsidP="00295665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95665">
        <w:rPr>
          <w:rFonts w:ascii="Arial" w:hAnsi="Arial" w:cs="Arial"/>
          <w:b/>
          <w:color w:val="000000"/>
          <w:sz w:val="20"/>
          <w:szCs w:val="20"/>
          <w:u w:val="single"/>
        </w:rPr>
        <w:t>ÇOK FONKSİYONLU ELEKTRİKSEL TESİSAT TEST CİHAZI:</w:t>
      </w:r>
    </w:p>
    <w:p w:rsidR="00295665" w:rsidRPr="00295665" w:rsidRDefault="00295665" w:rsidP="00295665">
      <w:pPr>
        <w:rPr>
          <w:rFonts w:ascii="Arial" w:hAnsi="Arial" w:cs="Arial"/>
          <w:b/>
          <w:color w:val="000000"/>
          <w:sz w:val="10"/>
          <w:szCs w:val="10"/>
        </w:rPr>
      </w:pPr>
    </w:p>
    <w:p w:rsidR="00295665" w:rsidRPr="00295665" w:rsidRDefault="00295665" w:rsidP="00295665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95665">
        <w:rPr>
          <w:rFonts w:ascii="Arial" w:hAnsi="Arial" w:cs="Arial"/>
          <w:b/>
          <w:color w:val="000000"/>
          <w:sz w:val="20"/>
          <w:szCs w:val="20"/>
          <w:u w:val="single"/>
        </w:rPr>
        <w:t>ÇOK FONKSİYONLU ELEKTRİKSEL TESİSAT TEST CİHAZININ KALİBRASYON BİLGİLERİ:</w:t>
      </w:r>
    </w:p>
    <w:p w:rsidR="00135AF4" w:rsidRDefault="00135AF4" w:rsidP="00295665">
      <w:pPr>
        <w:pStyle w:val="xl33"/>
        <w:pBdr>
          <w:bottom w:val="none" w:sz="0" w:space="0" w:color="auto"/>
        </w:pBdr>
        <w:spacing w:before="0" w:beforeAutospacing="0" w:after="0" w:afterAutospacing="0"/>
        <w:rPr>
          <w:rFonts w:cs="Arial"/>
          <w:bCs w:val="0"/>
          <w:color w:val="000000"/>
          <w:sz w:val="20"/>
          <w:szCs w:val="20"/>
          <w:lang w:val="tr-TR" w:eastAsia="tr-TR"/>
        </w:rPr>
      </w:pPr>
      <w:r>
        <w:rPr>
          <w:rFonts w:cs="Arial"/>
          <w:bCs w:val="0"/>
          <w:color w:val="000000"/>
          <w:sz w:val="20"/>
          <w:szCs w:val="20"/>
          <w:lang w:val="tr-TR" w:eastAsia="tr-TR"/>
        </w:rPr>
        <w:br w:type="page"/>
      </w:r>
    </w:p>
    <w:p w:rsidR="00722FEF" w:rsidRDefault="00722FEF" w:rsidP="00215A37">
      <w:pPr>
        <w:pStyle w:val="xl33"/>
        <w:pBdr>
          <w:bottom w:val="none" w:sz="0" w:space="0" w:color="auto"/>
        </w:pBdr>
        <w:spacing w:before="0" w:beforeAutospacing="0" w:after="0" w:afterAutospacing="0"/>
        <w:jc w:val="right"/>
        <w:rPr>
          <w:sz w:val="20"/>
          <w:szCs w:val="20"/>
          <w:lang w:val="tr-TR"/>
        </w:rPr>
      </w:pPr>
    </w:p>
    <w:p w:rsidR="00993C93" w:rsidRDefault="00993C93" w:rsidP="00215A37">
      <w:pPr>
        <w:pStyle w:val="xl33"/>
        <w:pBdr>
          <w:bottom w:val="none" w:sz="0" w:space="0" w:color="auto"/>
        </w:pBdr>
        <w:spacing w:before="0" w:beforeAutospacing="0" w:after="0" w:afterAutospacing="0"/>
        <w:jc w:val="right"/>
        <w:rPr>
          <w:sz w:val="20"/>
          <w:szCs w:val="20"/>
          <w:lang w:val="tr-TR"/>
        </w:rPr>
      </w:pPr>
    </w:p>
    <w:p w:rsidR="003C5FA0" w:rsidRPr="009E2C25" w:rsidRDefault="003C5FA0" w:rsidP="003F5581">
      <w:pPr>
        <w:pStyle w:val="xl33"/>
        <w:pBdr>
          <w:bottom w:val="none" w:sz="0" w:space="0" w:color="auto"/>
        </w:pBdr>
        <w:spacing w:before="0" w:beforeAutospacing="0" w:after="0" w:afterAutospacing="0"/>
        <w:rPr>
          <w:sz w:val="16"/>
          <w:szCs w:val="16"/>
        </w:rPr>
      </w:pPr>
    </w:p>
    <w:p w:rsidR="00993C93" w:rsidRDefault="00993C93" w:rsidP="009E2C25">
      <w:pPr>
        <w:pStyle w:val="AltKonuBal"/>
        <w:jc w:val="both"/>
        <w:rPr>
          <w:rFonts w:ascii="Arial" w:hAnsi="Arial" w:cs="Arial"/>
          <w:b/>
          <w:lang w:val="tr-TR"/>
        </w:rPr>
      </w:pPr>
    </w:p>
    <w:p w:rsidR="00993C93" w:rsidRPr="00993C93" w:rsidRDefault="003C5FA0" w:rsidP="00993C93">
      <w:pPr>
        <w:pStyle w:val="AltKonuBal"/>
        <w:jc w:val="both"/>
        <w:rPr>
          <w:rFonts w:ascii="Arial" w:hAnsi="Arial" w:cs="Arial"/>
          <w:b/>
          <w:lang w:val="tr-TR"/>
        </w:rPr>
      </w:pPr>
      <w:r w:rsidRPr="009E2C25">
        <w:rPr>
          <w:rFonts w:ascii="Arial" w:hAnsi="Arial" w:cs="Arial"/>
          <w:b/>
        </w:rPr>
        <w:t>D</w:t>
      </w:r>
      <w:r w:rsidR="00B025C6">
        <w:rPr>
          <w:rFonts w:ascii="Arial" w:hAnsi="Arial" w:cs="Arial"/>
          <w:b/>
          <w:lang w:val="tr-TR"/>
        </w:rPr>
        <w:t xml:space="preserve"> </w:t>
      </w:r>
      <w:r w:rsidRPr="009E2C25">
        <w:rPr>
          <w:rFonts w:ascii="Arial" w:hAnsi="Arial" w:cs="Arial"/>
          <w:b/>
        </w:rPr>
        <w:t>-</w:t>
      </w:r>
      <w:r w:rsidR="00B025C6">
        <w:rPr>
          <w:rFonts w:ascii="Arial" w:hAnsi="Arial" w:cs="Arial"/>
          <w:b/>
          <w:lang w:val="tr-TR"/>
        </w:rPr>
        <w:t xml:space="preserve"> </w:t>
      </w:r>
      <w:r w:rsidRPr="009E2C25">
        <w:rPr>
          <w:rFonts w:ascii="Arial" w:hAnsi="Arial" w:cs="Arial"/>
          <w:b/>
        </w:rPr>
        <w:t>TEST SONUÇLARI:</w:t>
      </w:r>
    </w:p>
    <w:p w:rsidR="001D24A6" w:rsidRPr="001D24A6" w:rsidRDefault="001D24A6" w:rsidP="001D24A6">
      <w:pPr>
        <w:rPr>
          <w:lang w:eastAsia="x-none"/>
        </w:rPr>
      </w:pPr>
    </w:p>
    <w:p w:rsidR="001D24A6" w:rsidRDefault="001D24A6" w:rsidP="001D24A6">
      <w:pPr>
        <w:pStyle w:val="AltKonuBal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 xml:space="preserve">YÜKSEK GERİLİM TESİSLERİ </w:t>
      </w:r>
      <w:r>
        <w:rPr>
          <w:rFonts w:ascii="Arial" w:hAnsi="Arial" w:cs="Arial"/>
          <w:b/>
        </w:rPr>
        <w:t>TOPRAKLAMA DİRENCİ</w:t>
      </w:r>
      <w:r>
        <w:rPr>
          <w:rFonts w:ascii="Arial" w:hAnsi="Arial" w:cs="Arial"/>
          <w:b/>
          <w:lang w:val="tr-TR"/>
        </w:rPr>
        <w:br/>
      </w:r>
      <w:r w:rsidRPr="009E2C25">
        <w:rPr>
          <w:rFonts w:ascii="Arial" w:hAnsi="Arial" w:cs="Arial"/>
          <w:b/>
        </w:rPr>
        <w:t>ÖLÇÜM VE KARŞILAŞTIRMA TABLOSU</w:t>
      </w:r>
    </w:p>
    <w:p w:rsidR="00993C93" w:rsidRPr="00993C93" w:rsidRDefault="00993C93" w:rsidP="00993C93">
      <w:pPr>
        <w:rPr>
          <w:lang w:eastAsia="x-none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3029"/>
        <w:gridCol w:w="1559"/>
        <w:gridCol w:w="1276"/>
        <w:gridCol w:w="851"/>
        <w:gridCol w:w="1134"/>
        <w:gridCol w:w="1134"/>
      </w:tblGrid>
      <w:tr w:rsidR="00DA55A0" w:rsidTr="00DA55A0">
        <w:trPr>
          <w:trHeight w:val="913"/>
        </w:trPr>
        <w:tc>
          <w:tcPr>
            <w:tcW w:w="585" w:type="dxa"/>
            <w:vMerge w:val="restart"/>
            <w:vAlign w:val="center"/>
          </w:tcPr>
          <w:p w:rsidR="00DA55A0" w:rsidRPr="00BD044B" w:rsidRDefault="00DA55A0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  <w:r w:rsidRPr="00BD044B">
              <w:rPr>
                <w:sz w:val="20"/>
                <w:lang w:val="tr-TR" w:eastAsia="tr-TR"/>
              </w:rPr>
              <w:t>No</w:t>
            </w:r>
          </w:p>
        </w:tc>
        <w:tc>
          <w:tcPr>
            <w:tcW w:w="3029" w:type="dxa"/>
            <w:vMerge w:val="restart"/>
            <w:vAlign w:val="center"/>
          </w:tcPr>
          <w:p w:rsidR="00DA55A0" w:rsidRPr="00BD044B" w:rsidRDefault="00DA55A0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  <w:r w:rsidRPr="00BD044B">
              <w:rPr>
                <w:sz w:val="20"/>
                <w:lang w:val="tr-TR" w:eastAsia="tr-TR"/>
              </w:rPr>
              <w:t xml:space="preserve">ÖLÇÜLEN </w:t>
            </w:r>
            <w:r>
              <w:rPr>
                <w:sz w:val="20"/>
                <w:lang w:val="tr-TR" w:eastAsia="tr-TR"/>
              </w:rPr>
              <w:t xml:space="preserve">YER / </w:t>
            </w:r>
            <w:r w:rsidRPr="00BD044B">
              <w:rPr>
                <w:sz w:val="20"/>
                <w:lang w:val="tr-TR" w:eastAsia="tr-TR"/>
              </w:rPr>
              <w:t>NOKTA</w:t>
            </w:r>
          </w:p>
        </w:tc>
        <w:tc>
          <w:tcPr>
            <w:tcW w:w="1559" w:type="dxa"/>
            <w:vAlign w:val="center"/>
          </w:tcPr>
          <w:p w:rsidR="00DA55A0" w:rsidRPr="00CD65BD" w:rsidRDefault="00DA55A0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lang w:val="tr-TR" w:eastAsia="tr-TR"/>
              </w:rPr>
            </w:pPr>
            <w:r>
              <w:rPr>
                <w:sz w:val="16"/>
                <w:szCs w:val="16"/>
                <w:lang w:val="tr-TR" w:eastAsia="tr-TR"/>
              </w:rPr>
              <w:t>GİRİŞ ŞEKLİ</w:t>
            </w:r>
          </w:p>
        </w:tc>
        <w:tc>
          <w:tcPr>
            <w:tcW w:w="1276" w:type="dxa"/>
            <w:vAlign w:val="center"/>
          </w:tcPr>
          <w:p w:rsidR="00DA55A0" w:rsidRPr="00CD65BD" w:rsidRDefault="00DA55A0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lang w:val="tr-TR" w:eastAsia="tr-TR"/>
              </w:rPr>
            </w:pPr>
            <w:r>
              <w:rPr>
                <w:sz w:val="16"/>
                <w:szCs w:val="16"/>
                <w:lang w:val="tr-TR" w:eastAsia="tr-TR"/>
              </w:rPr>
              <w:t>YG/AG Topraklama Birleşim Durumu</w:t>
            </w:r>
            <w:r w:rsidRPr="00CD65BD">
              <w:rPr>
                <w:b w:val="0"/>
                <w:lang w:val="tr-TR" w:eastAsia="tr-TR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DA55A0" w:rsidRPr="00CD65BD" w:rsidRDefault="00DA55A0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lang w:val="tr-TR" w:eastAsia="tr-TR"/>
              </w:rPr>
            </w:pPr>
            <w:r w:rsidRPr="00BD044B">
              <w:rPr>
                <w:sz w:val="16"/>
                <w:szCs w:val="16"/>
                <w:lang w:val="tr-TR" w:eastAsia="tr-TR"/>
              </w:rPr>
              <w:t>Ölçülen Değer</w:t>
            </w:r>
            <w:r>
              <w:rPr>
                <w:sz w:val="16"/>
                <w:szCs w:val="16"/>
                <w:lang w:val="tr-TR" w:eastAsia="tr-TR"/>
              </w:rPr>
              <w:br/>
            </w:r>
            <w:r>
              <w:rPr>
                <w:b w:val="0"/>
                <w:lang w:val="tr-TR" w:eastAsia="tr-TR"/>
              </w:rPr>
              <w:br/>
            </w:r>
            <w:r w:rsidRPr="00BD044B">
              <w:rPr>
                <w:sz w:val="20"/>
                <w:szCs w:val="20"/>
                <w:lang w:val="tr-TR" w:eastAsia="tr-TR"/>
              </w:rPr>
              <w:t>R</w:t>
            </w:r>
            <w:r w:rsidRPr="00BD044B">
              <w:rPr>
                <w:sz w:val="20"/>
                <w:szCs w:val="20"/>
                <w:vertAlign w:val="subscript"/>
                <w:lang w:val="tr-TR" w:eastAsia="tr-TR"/>
              </w:rPr>
              <w:t xml:space="preserve">E </w:t>
            </w:r>
            <w:r w:rsidRPr="00BD044B">
              <w:rPr>
                <w:sz w:val="20"/>
                <w:szCs w:val="20"/>
                <w:lang w:val="tr-TR" w:eastAsia="tr-TR"/>
              </w:rPr>
              <w:t>(</w:t>
            </w:r>
            <w:r w:rsidRPr="00BD044B">
              <w:rPr>
                <w:sz w:val="20"/>
                <w:szCs w:val="20"/>
                <w:lang w:val="tr-TR" w:eastAsia="tr-TR"/>
              </w:rPr>
              <w:sym w:font="Symbol" w:char="F057"/>
            </w:r>
            <w:r w:rsidRPr="00BD044B">
              <w:rPr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A55A0" w:rsidRPr="00CD65BD" w:rsidRDefault="00DA55A0" w:rsidP="00DA55A0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sz w:val="16"/>
                <w:szCs w:val="16"/>
                <w:lang w:val="tr-TR" w:eastAsia="tr-TR"/>
              </w:rPr>
              <w:t>Topraklama Direnci</w:t>
            </w:r>
            <w:r>
              <w:rPr>
                <w:sz w:val="16"/>
                <w:szCs w:val="16"/>
                <w:lang w:val="tr-TR" w:eastAsia="tr-TR"/>
              </w:rPr>
              <w:br/>
            </w:r>
            <w:r w:rsidRPr="00BD044B">
              <w:rPr>
                <w:sz w:val="16"/>
                <w:szCs w:val="16"/>
                <w:lang w:val="tr-TR" w:eastAsia="tr-TR"/>
              </w:rPr>
              <w:t>Sınır Değer</w:t>
            </w:r>
            <w:r>
              <w:rPr>
                <w:sz w:val="16"/>
                <w:szCs w:val="16"/>
                <w:lang w:val="tr-TR" w:eastAsia="tr-TR"/>
              </w:rPr>
              <w:t>i</w:t>
            </w:r>
            <w:r>
              <w:rPr>
                <w:sz w:val="16"/>
                <w:szCs w:val="16"/>
                <w:lang w:val="tr-TR" w:eastAsia="tr-TR"/>
              </w:rPr>
              <w:br/>
            </w:r>
            <w:r>
              <w:rPr>
                <w:sz w:val="16"/>
                <w:szCs w:val="16"/>
                <w:lang w:val="tr-TR" w:eastAsia="tr-TR"/>
              </w:rPr>
              <w:br/>
            </w:r>
            <w:r w:rsidRPr="00BD044B">
              <w:rPr>
                <w:sz w:val="20"/>
                <w:szCs w:val="20"/>
                <w:lang w:val="tr-TR" w:eastAsia="tr-TR"/>
              </w:rPr>
              <w:t xml:space="preserve"> (</w:t>
            </w:r>
            <w:r w:rsidRPr="00BD044B">
              <w:rPr>
                <w:sz w:val="20"/>
                <w:szCs w:val="20"/>
                <w:lang w:val="tr-TR" w:eastAsia="tr-TR"/>
              </w:rPr>
              <w:sym w:font="Symbol" w:char="F057"/>
            </w:r>
            <w:r w:rsidRPr="00BD044B">
              <w:rPr>
                <w:sz w:val="20"/>
                <w:szCs w:val="20"/>
                <w:lang w:val="tr-TR" w:eastAsia="tr-TR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A55A0" w:rsidRPr="00CD65BD" w:rsidRDefault="00DA55A0" w:rsidP="00DA55A0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 w:rsidRPr="00BD044B">
              <w:rPr>
                <w:sz w:val="16"/>
                <w:szCs w:val="16"/>
                <w:lang w:val="tr-TR" w:eastAsia="tr-TR"/>
              </w:rPr>
              <w:t>SONUÇ</w:t>
            </w:r>
          </w:p>
        </w:tc>
      </w:tr>
      <w:tr w:rsidR="00DA55A0" w:rsidTr="00DA55A0">
        <w:trPr>
          <w:trHeight w:val="263"/>
        </w:trPr>
        <w:tc>
          <w:tcPr>
            <w:tcW w:w="585" w:type="dxa"/>
            <w:vMerge/>
            <w:vAlign w:val="center"/>
          </w:tcPr>
          <w:p w:rsidR="00DA55A0" w:rsidRPr="00BD044B" w:rsidRDefault="00DA55A0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</w:p>
        </w:tc>
        <w:tc>
          <w:tcPr>
            <w:tcW w:w="3029" w:type="dxa"/>
            <w:vMerge/>
            <w:vAlign w:val="center"/>
          </w:tcPr>
          <w:p w:rsidR="00DA55A0" w:rsidRPr="00BD044B" w:rsidRDefault="00DA55A0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:rsidR="00DA55A0" w:rsidRDefault="00DA55A0" w:rsidP="00DA55A0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  <w:lang w:val="tr-TR" w:eastAsia="tr-TR"/>
              </w:rPr>
              <w:t>Kablo / Hava hattı</w:t>
            </w:r>
          </w:p>
        </w:tc>
        <w:tc>
          <w:tcPr>
            <w:tcW w:w="1276" w:type="dxa"/>
            <w:vAlign w:val="center"/>
          </w:tcPr>
          <w:p w:rsidR="00DA55A0" w:rsidRPr="00BD044B" w:rsidRDefault="00DA55A0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  <w:lang w:val="tr-TR" w:eastAsia="tr-TR"/>
              </w:rPr>
              <w:t>Birleşik / Ayrık</w:t>
            </w:r>
          </w:p>
        </w:tc>
        <w:tc>
          <w:tcPr>
            <w:tcW w:w="851" w:type="dxa"/>
            <w:vMerge/>
            <w:vAlign w:val="center"/>
          </w:tcPr>
          <w:p w:rsidR="00DA55A0" w:rsidRPr="00BD044B" w:rsidRDefault="00DA55A0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16"/>
                <w:szCs w:val="16"/>
                <w:lang w:val="tr-TR" w:eastAsia="tr-TR"/>
              </w:rPr>
            </w:pPr>
          </w:p>
        </w:tc>
        <w:tc>
          <w:tcPr>
            <w:tcW w:w="1134" w:type="dxa"/>
            <w:vMerge/>
            <w:vAlign w:val="center"/>
          </w:tcPr>
          <w:p w:rsidR="00DA55A0" w:rsidRDefault="00DA55A0" w:rsidP="00DA55A0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16"/>
                <w:szCs w:val="16"/>
                <w:lang w:val="tr-TR" w:eastAsia="tr-TR"/>
              </w:rPr>
            </w:pPr>
          </w:p>
        </w:tc>
        <w:tc>
          <w:tcPr>
            <w:tcW w:w="1134" w:type="dxa"/>
            <w:vMerge/>
            <w:vAlign w:val="center"/>
          </w:tcPr>
          <w:p w:rsidR="00DA55A0" w:rsidRPr="00BD044B" w:rsidRDefault="00DA55A0" w:rsidP="00DA55A0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16"/>
                <w:szCs w:val="16"/>
                <w:lang w:val="tr-TR" w:eastAsia="tr-TR"/>
              </w:rPr>
            </w:pPr>
          </w:p>
        </w:tc>
      </w:tr>
      <w:tr w:rsidR="00DA55A0" w:rsidTr="00DA55A0">
        <w:trPr>
          <w:trHeight w:val="482"/>
        </w:trPr>
        <w:tc>
          <w:tcPr>
            <w:tcW w:w="585" w:type="dxa"/>
            <w:vAlign w:val="center"/>
          </w:tcPr>
          <w:p w:rsidR="00DA55A0" w:rsidRPr="00993C93" w:rsidRDefault="00DA55A0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  <w:r w:rsidRPr="00993C93">
              <w:rPr>
                <w:sz w:val="20"/>
                <w:lang w:val="tr-TR" w:eastAsia="tr-TR"/>
              </w:rPr>
              <w:t>1</w:t>
            </w:r>
          </w:p>
        </w:tc>
        <w:tc>
          <w:tcPr>
            <w:tcW w:w="3029" w:type="dxa"/>
            <w:vAlign w:val="center"/>
          </w:tcPr>
          <w:p w:rsidR="00DA55A0" w:rsidRPr="00CD65BD" w:rsidRDefault="00D97287" w:rsidP="00970BB4">
            <w:pPr>
              <w:pStyle w:val="xl33"/>
              <w:pBdr>
                <w:bottom w:val="none" w:sz="0" w:space="0" w:color="auto"/>
              </w:pBdr>
              <w:spacing w:before="0" w:after="0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Trafo 1 Koruma Topraklaması</w:t>
            </w:r>
          </w:p>
        </w:tc>
        <w:tc>
          <w:tcPr>
            <w:tcW w:w="1559" w:type="dxa"/>
            <w:vAlign w:val="center"/>
          </w:tcPr>
          <w:p w:rsidR="00DA55A0" w:rsidRPr="00CD65BD" w:rsidRDefault="00D97287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Hava Hattı</w:t>
            </w:r>
          </w:p>
        </w:tc>
        <w:tc>
          <w:tcPr>
            <w:tcW w:w="1276" w:type="dxa"/>
            <w:vAlign w:val="center"/>
          </w:tcPr>
          <w:p w:rsidR="00DA55A0" w:rsidRPr="00CD65BD" w:rsidRDefault="0066429A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Birleşik</w:t>
            </w:r>
          </w:p>
        </w:tc>
        <w:tc>
          <w:tcPr>
            <w:tcW w:w="851" w:type="dxa"/>
            <w:vAlign w:val="center"/>
          </w:tcPr>
          <w:p w:rsidR="00DA55A0" w:rsidRPr="00CD65BD" w:rsidRDefault="00993C93" w:rsidP="00295665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0,</w:t>
            </w:r>
            <w:r w:rsidR="00295665">
              <w:rPr>
                <w:b w:val="0"/>
                <w:sz w:val="20"/>
                <w:lang w:val="tr-TR" w:eastAsia="tr-TR"/>
              </w:rPr>
              <w:t>75</w:t>
            </w:r>
          </w:p>
        </w:tc>
        <w:tc>
          <w:tcPr>
            <w:tcW w:w="1134" w:type="dxa"/>
            <w:vAlign w:val="center"/>
          </w:tcPr>
          <w:p w:rsidR="00DA55A0" w:rsidRPr="00993C93" w:rsidRDefault="00993C93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 w:rsidRPr="00993C93">
              <w:rPr>
                <w:b w:val="0"/>
                <w:sz w:val="20"/>
                <w:szCs w:val="20"/>
              </w:rPr>
              <w:t>1,428</w:t>
            </w:r>
          </w:p>
        </w:tc>
        <w:tc>
          <w:tcPr>
            <w:tcW w:w="1134" w:type="dxa"/>
            <w:vAlign w:val="center"/>
          </w:tcPr>
          <w:p w:rsidR="00DA55A0" w:rsidRPr="00CD65BD" w:rsidRDefault="00DA55A0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  <w:r>
              <w:rPr>
                <w:sz w:val="20"/>
                <w:lang w:val="tr-TR" w:eastAsia="tr-TR"/>
              </w:rPr>
              <w:t>UYGUN</w:t>
            </w:r>
          </w:p>
        </w:tc>
      </w:tr>
      <w:tr w:rsidR="00722FEF" w:rsidTr="00DA55A0">
        <w:trPr>
          <w:trHeight w:val="482"/>
        </w:trPr>
        <w:tc>
          <w:tcPr>
            <w:tcW w:w="585" w:type="dxa"/>
            <w:vAlign w:val="center"/>
          </w:tcPr>
          <w:p w:rsidR="00722FEF" w:rsidRPr="00993C93" w:rsidRDefault="00993C93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  <w:r w:rsidRPr="00993C93">
              <w:rPr>
                <w:sz w:val="20"/>
                <w:lang w:val="tr-TR" w:eastAsia="tr-TR"/>
              </w:rPr>
              <w:t>2</w:t>
            </w:r>
          </w:p>
        </w:tc>
        <w:tc>
          <w:tcPr>
            <w:tcW w:w="3029" w:type="dxa"/>
            <w:vAlign w:val="center"/>
          </w:tcPr>
          <w:p w:rsidR="00722FEF" w:rsidRDefault="00993C93" w:rsidP="00993C93">
            <w:pPr>
              <w:pStyle w:val="xl33"/>
              <w:pBdr>
                <w:bottom w:val="none" w:sz="0" w:space="0" w:color="auto"/>
              </w:pBdr>
              <w:spacing w:before="0" w:after="0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Trafo 1 İşletme Topraklaması</w:t>
            </w:r>
          </w:p>
        </w:tc>
        <w:tc>
          <w:tcPr>
            <w:tcW w:w="1559" w:type="dxa"/>
            <w:vAlign w:val="center"/>
          </w:tcPr>
          <w:p w:rsidR="00722FEF" w:rsidRDefault="00722FEF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-</w:t>
            </w:r>
          </w:p>
        </w:tc>
        <w:tc>
          <w:tcPr>
            <w:tcW w:w="1276" w:type="dxa"/>
            <w:vAlign w:val="center"/>
          </w:tcPr>
          <w:p w:rsidR="00722FEF" w:rsidRDefault="00722FEF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-</w:t>
            </w:r>
          </w:p>
        </w:tc>
        <w:tc>
          <w:tcPr>
            <w:tcW w:w="851" w:type="dxa"/>
            <w:vAlign w:val="center"/>
          </w:tcPr>
          <w:p w:rsidR="00722FEF" w:rsidRDefault="00295665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1,09</w:t>
            </w:r>
          </w:p>
        </w:tc>
        <w:tc>
          <w:tcPr>
            <w:tcW w:w="1134" w:type="dxa"/>
            <w:vAlign w:val="center"/>
          </w:tcPr>
          <w:p w:rsidR="00722FEF" w:rsidRPr="00993C93" w:rsidRDefault="00722FEF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szCs w:val="20"/>
                <w:lang w:val="tr-TR"/>
              </w:rPr>
            </w:pPr>
            <w:r w:rsidRPr="00993C93">
              <w:rPr>
                <w:b w:val="0"/>
                <w:sz w:val="20"/>
                <w:szCs w:val="20"/>
                <w:lang w:val="tr-TR"/>
              </w:rPr>
              <w:t>-</w:t>
            </w:r>
          </w:p>
        </w:tc>
        <w:tc>
          <w:tcPr>
            <w:tcW w:w="1134" w:type="dxa"/>
            <w:vAlign w:val="center"/>
          </w:tcPr>
          <w:p w:rsidR="00722FEF" w:rsidRDefault="00722FEF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  <w:r>
              <w:rPr>
                <w:sz w:val="20"/>
                <w:lang w:val="tr-TR" w:eastAsia="tr-TR"/>
              </w:rPr>
              <w:t>Not 1</w:t>
            </w:r>
          </w:p>
        </w:tc>
      </w:tr>
      <w:tr w:rsidR="00D97287" w:rsidTr="00DA55A0">
        <w:trPr>
          <w:trHeight w:val="482"/>
        </w:trPr>
        <w:tc>
          <w:tcPr>
            <w:tcW w:w="585" w:type="dxa"/>
            <w:vAlign w:val="center"/>
          </w:tcPr>
          <w:p w:rsidR="00D97287" w:rsidRPr="00993C93" w:rsidRDefault="00993C93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  <w:r w:rsidRPr="00993C93">
              <w:rPr>
                <w:sz w:val="20"/>
                <w:lang w:val="tr-TR" w:eastAsia="tr-TR"/>
              </w:rPr>
              <w:t>3</w:t>
            </w:r>
          </w:p>
        </w:tc>
        <w:tc>
          <w:tcPr>
            <w:tcW w:w="3029" w:type="dxa"/>
            <w:vAlign w:val="center"/>
          </w:tcPr>
          <w:p w:rsidR="00D97287" w:rsidRPr="00135AF4" w:rsidRDefault="00D97287" w:rsidP="00D97287">
            <w:pPr>
              <w:pStyle w:val="xl33"/>
              <w:pBdr>
                <w:bottom w:val="none" w:sz="0" w:space="0" w:color="auto"/>
              </w:pBdr>
              <w:spacing w:before="0" w:after="0"/>
              <w:rPr>
                <w:b w:val="0"/>
                <w:sz w:val="20"/>
                <w:lang w:val="tr-TR" w:eastAsia="tr-TR"/>
              </w:rPr>
            </w:pPr>
            <w:r w:rsidRPr="00135AF4">
              <w:rPr>
                <w:b w:val="0"/>
                <w:sz w:val="20"/>
                <w:lang w:val="tr-TR" w:eastAsia="tr-TR"/>
              </w:rPr>
              <w:t>Trafo 2 Koruma Topraklaması</w:t>
            </w:r>
          </w:p>
        </w:tc>
        <w:tc>
          <w:tcPr>
            <w:tcW w:w="1559" w:type="dxa"/>
            <w:vAlign w:val="center"/>
          </w:tcPr>
          <w:p w:rsidR="00D97287" w:rsidRPr="00135AF4" w:rsidRDefault="00D97287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 w:rsidRPr="00135AF4">
              <w:rPr>
                <w:b w:val="0"/>
                <w:sz w:val="20"/>
                <w:lang w:val="tr-TR" w:eastAsia="tr-TR"/>
              </w:rPr>
              <w:t>Hava Hattı</w:t>
            </w:r>
          </w:p>
        </w:tc>
        <w:tc>
          <w:tcPr>
            <w:tcW w:w="1276" w:type="dxa"/>
            <w:vAlign w:val="center"/>
          </w:tcPr>
          <w:p w:rsidR="00D97287" w:rsidRPr="00135AF4" w:rsidRDefault="0066429A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Birleşik</w:t>
            </w:r>
          </w:p>
        </w:tc>
        <w:tc>
          <w:tcPr>
            <w:tcW w:w="851" w:type="dxa"/>
            <w:vAlign w:val="center"/>
          </w:tcPr>
          <w:p w:rsidR="00D97287" w:rsidRPr="00135AF4" w:rsidRDefault="00993C93" w:rsidP="00295665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0,</w:t>
            </w:r>
            <w:r w:rsidR="00295665">
              <w:rPr>
                <w:b w:val="0"/>
                <w:sz w:val="20"/>
                <w:lang w:val="tr-TR" w:eastAsia="tr-TR"/>
              </w:rPr>
              <w:t>90</w:t>
            </w:r>
          </w:p>
        </w:tc>
        <w:tc>
          <w:tcPr>
            <w:tcW w:w="1134" w:type="dxa"/>
            <w:vAlign w:val="center"/>
          </w:tcPr>
          <w:p w:rsidR="00D97287" w:rsidRPr="00993C93" w:rsidRDefault="00993C93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 w:rsidRPr="00993C93">
              <w:rPr>
                <w:b w:val="0"/>
                <w:sz w:val="20"/>
                <w:szCs w:val="20"/>
              </w:rPr>
              <w:t>1,428</w:t>
            </w:r>
          </w:p>
        </w:tc>
        <w:tc>
          <w:tcPr>
            <w:tcW w:w="1134" w:type="dxa"/>
            <w:vAlign w:val="center"/>
          </w:tcPr>
          <w:p w:rsidR="00D97287" w:rsidRPr="00CD65BD" w:rsidRDefault="00D97287" w:rsidP="00135AF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  <w:r>
              <w:rPr>
                <w:sz w:val="20"/>
                <w:lang w:val="tr-TR" w:eastAsia="tr-TR"/>
              </w:rPr>
              <w:t xml:space="preserve">UYGUN </w:t>
            </w:r>
          </w:p>
        </w:tc>
      </w:tr>
      <w:tr w:rsidR="00722FEF" w:rsidTr="00DA55A0">
        <w:trPr>
          <w:trHeight w:val="482"/>
        </w:trPr>
        <w:tc>
          <w:tcPr>
            <w:tcW w:w="585" w:type="dxa"/>
            <w:vAlign w:val="center"/>
          </w:tcPr>
          <w:p w:rsidR="00722FEF" w:rsidRPr="00993C93" w:rsidRDefault="00993C93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  <w:r w:rsidRPr="00993C93">
              <w:rPr>
                <w:sz w:val="20"/>
                <w:lang w:val="tr-TR" w:eastAsia="tr-TR"/>
              </w:rPr>
              <w:t>4</w:t>
            </w:r>
          </w:p>
        </w:tc>
        <w:tc>
          <w:tcPr>
            <w:tcW w:w="3029" w:type="dxa"/>
            <w:vAlign w:val="center"/>
          </w:tcPr>
          <w:p w:rsidR="00722FEF" w:rsidRPr="00135AF4" w:rsidRDefault="00993C93" w:rsidP="00993C93">
            <w:pPr>
              <w:pStyle w:val="xl33"/>
              <w:pBdr>
                <w:bottom w:val="none" w:sz="0" w:space="0" w:color="auto"/>
              </w:pBdr>
              <w:spacing w:before="0" w:after="0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Trafo 2 İşletme Topraklaması</w:t>
            </w:r>
          </w:p>
        </w:tc>
        <w:tc>
          <w:tcPr>
            <w:tcW w:w="1559" w:type="dxa"/>
            <w:vAlign w:val="center"/>
          </w:tcPr>
          <w:p w:rsidR="00722FEF" w:rsidRPr="00135AF4" w:rsidRDefault="00722FEF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-</w:t>
            </w:r>
          </w:p>
        </w:tc>
        <w:tc>
          <w:tcPr>
            <w:tcW w:w="1276" w:type="dxa"/>
            <w:vAlign w:val="center"/>
          </w:tcPr>
          <w:p w:rsidR="00722FEF" w:rsidRPr="00135AF4" w:rsidRDefault="00722FEF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-</w:t>
            </w:r>
          </w:p>
        </w:tc>
        <w:tc>
          <w:tcPr>
            <w:tcW w:w="851" w:type="dxa"/>
            <w:vAlign w:val="center"/>
          </w:tcPr>
          <w:p w:rsidR="00722FEF" w:rsidRPr="00135AF4" w:rsidRDefault="00993C93" w:rsidP="00295665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lang w:val="tr-TR" w:eastAsia="tr-TR"/>
              </w:rPr>
            </w:pPr>
            <w:r>
              <w:rPr>
                <w:b w:val="0"/>
                <w:sz w:val="20"/>
                <w:lang w:val="tr-TR" w:eastAsia="tr-TR"/>
              </w:rPr>
              <w:t>0,6</w:t>
            </w:r>
            <w:r w:rsidR="00295665">
              <w:rPr>
                <w:b w:val="0"/>
                <w:sz w:val="20"/>
                <w:lang w:val="tr-TR" w:eastAsia="tr-TR"/>
              </w:rPr>
              <w:t>2</w:t>
            </w:r>
          </w:p>
        </w:tc>
        <w:tc>
          <w:tcPr>
            <w:tcW w:w="1134" w:type="dxa"/>
            <w:vAlign w:val="center"/>
          </w:tcPr>
          <w:p w:rsidR="00722FEF" w:rsidRPr="00722FEF" w:rsidRDefault="00722FEF" w:rsidP="00970BB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-</w:t>
            </w:r>
          </w:p>
        </w:tc>
        <w:tc>
          <w:tcPr>
            <w:tcW w:w="1134" w:type="dxa"/>
            <w:vAlign w:val="center"/>
          </w:tcPr>
          <w:p w:rsidR="00722FEF" w:rsidRDefault="00722FEF" w:rsidP="00135AF4">
            <w:pPr>
              <w:pStyle w:val="xl33"/>
              <w:pBdr>
                <w:bottom w:val="none" w:sz="0" w:space="0" w:color="auto"/>
              </w:pBdr>
              <w:spacing w:before="0" w:after="0"/>
              <w:jc w:val="center"/>
              <w:rPr>
                <w:sz w:val="20"/>
                <w:lang w:val="tr-TR" w:eastAsia="tr-TR"/>
              </w:rPr>
            </w:pPr>
            <w:r>
              <w:rPr>
                <w:sz w:val="20"/>
                <w:lang w:val="tr-TR" w:eastAsia="tr-TR"/>
              </w:rPr>
              <w:t>Not 1</w:t>
            </w:r>
          </w:p>
        </w:tc>
      </w:tr>
    </w:tbl>
    <w:p w:rsidR="001D24A6" w:rsidRDefault="001D24A6" w:rsidP="001D24A6">
      <w:pPr>
        <w:pStyle w:val="xl33"/>
        <w:pBdr>
          <w:bottom w:val="none" w:sz="0" w:space="0" w:color="auto"/>
        </w:pBdr>
        <w:spacing w:before="0" w:beforeAutospacing="0" w:after="0" w:afterAutospacing="0"/>
      </w:pPr>
      <w:r>
        <w:t xml:space="preserve">  </w:t>
      </w:r>
    </w:p>
    <w:p w:rsidR="00722FEF" w:rsidRDefault="00722FEF" w:rsidP="00993C93">
      <w:pPr>
        <w:pStyle w:val="AltKonuBal"/>
        <w:jc w:val="left"/>
        <w:rPr>
          <w:rFonts w:ascii="Arial" w:hAnsi="Arial" w:cs="Arial"/>
          <w:b/>
          <w:lang w:val="tr-TR"/>
        </w:rPr>
      </w:pPr>
    </w:p>
    <w:p w:rsidR="00993C93" w:rsidRPr="00993C93" w:rsidRDefault="00993C93" w:rsidP="00993C93">
      <w:pPr>
        <w:rPr>
          <w:lang w:eastAsia="x-none"/>
        </w:rPr>
      </w:pPr>
    </w:p>
    <w:p w:rsidR="00295665" w:rsidRPr="00295665" w:rsidRDefault="00295665" w:rsidP="00295665">
      <w:pPr>
        <w:contextualSpacing/>
        <w:jc w:val="center"/>
        <w:rPr>
          <w:rFonts w:ascii="Arial" w:hAnsi="Arial" w:cs="Arial"/>
          <w:b/>
          <w:bCs/>
          <w:szCs w:val="20"/>
        </w:rPr>
      </w:pPr>
      <w:r w:rsidRPr="00295665">
        <w:rPr>
          <w:rFonts w:ascii="Arial" w:hAnsi="Arial" w:cs="Arial"/>
          <w:b/>
          <w:szCs w:val="20"/>
        </w:rPr>
        <w:t>TOPRAKLAMA DİRENCİ ÖLÇÜM TABLOSU</w:t>
      </w:r>
    </w:p>
    <w:p w:rsidR="00295665" w:rsidRPr="00295665" w:rsidRDefault="00295665" w:rsidP="00295665">
      <w:pPr>
        <w:contextualSpacing/>
        <w:jc w:val="center"/>
        <w:rPr>
          <w:rFonts w:ascii="Arial" w:hAnsi="Arial" w:cs="Arial"/>
          <w:b/>
          <w:bCs/>
          <w:sz w:val="8"/>
          <w:szCs w:val="8"/>
        </w:rPr>
      </w:pPr>
      <w:r w:rsidRPr="00295665">
        <w:rPr>
          <w:rFonts w:ascii="Arial" w:hAnsi="Arial" w:cs="Arial"/>
          <w:b/>
          <w:szCs w:val="20"/>
        </w:rPr>
        <w:br/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809"/>
        <w:gridCol w:w="1483"/>
        <w:gridCol w:w="1566"/>
      </w:tblGrid>
      <w:tr w:rsidR="00295665" w:rsidRPr="00295665" w:rsidTr="00F73FBD">
        <w:trPr>
          <w:trHeight w:val="8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65" w:rsidRPr="00295665" w:rsidRDefault="00295665" w:rsidP="002956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66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65" w:rsidRPr="00295665" w:rsidRDefault="00295665" w:rsidP="002956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665">
              <w:rPr>
                <w:rFonts w:ascii="Arial" w:hAnsi="Arial" w:cs="Arial"/>
                <w:b/>
                <w:sz w:val="20"/>
                <w:szCs w:val="20"/>
              </w:rPr>
              <w:t>ÖLÇÜLEN YER / NOKTA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65" w:rsidRPr="00295665" w:rsidRDefault="00295665" w:rsidP="00295665">
            <w:pPr>
              <w:jc w:val="center"/>
              <w:rPr>
                <w:rFonts w:ascii="Arial" w:hAnsi="Arial" w:cs="Arial"/>
                <w:szCs w:val="20"/>
              </w:rPr>
            </w:pPr>
            <w:r w:rsidRPr="00295665">
              <w:rPr>
                <w:rFonts w:ascii="Arial" w:hAnsi="Arial" w:cs="Arial"/>
                <w:b/>
                <w:sz w:val="16"/>
                <w:szCs w:val="16"/>
              </w:rPr>
              <w:t>Ölçülen Değer</w:t>
            </w:r>
            <w:r w:rsidRPr="00295665">
              <w:rPr>
                <w:rFonts w:ascii="Arial" w:hAnsi="Arial" w:cs="Arial"/>
                <w:szCs w:val="20"/>
              </w:rPr>
              <w:br/>
            </w:r>
            <w:r w:rsidRPr="00295665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29566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E </w:t>
            </w:r>
            <w:r w:rsidRPr="0029566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95665">
              <w:rPr>
                <w:rFonts w:ascii="Arial" w:hAnsi="Arial" w:cs="Arial"/>
                <w:b/>
                <w:sz w:val="20"/>
                <w:szCs w:val="20"/>
              </w:rPr>
              <w:sym w:font="Symbol" w:char="F057"/>
            </w:r>
            <w:r w:rsidRPr="0029566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9566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65" w:rsidRPr="00295665" w:rsidRDefault="00295665" w:rsidP="00295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665">
              <w:rPr>
                <w:rFonts w:ascii="Arial" w:hAnsi="Arial" w:cs="Arial"/>
                <w:b/>
                <w:sz w:val="16"/>
                <w:szCs w:val="16"/>
              </w:rPr>
              <w:t>SONUÇ</w:t>
            </w:r>
            <w:r w:rsidRPr="00295665">
              <w:rPr>
                <w:rFonts w:ascii="Arial" w:hAnsi="Arial" w:cs="Arial"/>
                <w:sz w:val="20"/>
                <w:szCs w:val="20"/>
              </w:rPr>
              <w:br/>
            </w:r>
            <w:r w:rsidRPr="00295665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29566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X</w:t>
            </w:r>
            <w:r w:rsidRPr="002956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5665">
              <w:rPr>
                <w:rFonts w:ascii="Arial" w:hAnsi="Arial" w:cs="Arial"/>
                <w:b/>
                <w:sz w:val="20"/>
                <w:szCs w:val="20"/>
              </w:rPr>
              <w:sym w:font="Symbol" w:char="F0A3"/>
            </w:r>
            <w:r w:rsidRPr="00295665"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 w:rsidRPr="0029566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</w:t>
            </w:r>
          </w:p>
        </w:tc>
      </w:tr>
      <w:tr w:rsidR="00295665" w:rsidRPr="00295665" w:rsidTr="00F73FBD">
        <w:trPr>
          <w:trHeight w:val="45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65" w:rsidRPr="00E4757D" w:rsidRDefault="00295665" w:rsidP="0029566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4757D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65" w:rsidRPr="00295665" w:rsidRDefault="00295665" w:rsidP="00295665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Eşpotansiyel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Bara</w:t>
            </w:r>
            <w:r w:rsidRPr="00295665">
              <w:rPr>
                <w:rFonts w:ascii="Arial" w:hAnsi="Arial"/>
                <w:sz w:val="20"/>
                <w:szCs w:val="20"/>
              </w:rPr>
              <w:t xml:space="preserve"> Topraklaması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65" w:rsidRPr="00295665" w:rsidRDefault="00295665" w:rsidP="00295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65" w:rsidRPr="00295665" w:rsidRDefault="00295665" w:rsidP="002956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665"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135AF4" w:rsidRDefault="004A249F" w:rsidP="00DA55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93C93" w:rsidRDefault="00993C93" w:rsidP="00DA55A0">
      <w:pPr>
        <w:jc w:val="right"/>
        <w:rPr>
          <w:rFonts w:ascii="Arial" w:hAnsi="Arial" w:cs="Arial"/>
          <w:b/>
          <w:sz w:val="20"/>
          <w:szCs w:val="20"/>
        </w:rPr>
      </w:pPr>
    </w:p>
    <w:p w:rsidR="00602245" w:rsidRDefault="00D97287" w:rsidP="00A8787B">
      <w:p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E</w:t>
      </w:r>
      <w:r w:rsidR="00B025C6">
        <w:rPr>
          <w:rFonts w:ascii="Arial" w:hAnsi="Arial"/>
          <w:b/>
          <w:szCs w:val="20"/>
        </w:rPr>
        <w:t xml:space="preserve"> </w:t>
      </w:r>
      <w:r w:rsidR="00602245">
        <w:rPr>
          <w:rFonts w:ascii="Arial" w:hAnsi="Arial"/>
          <w:b/>
          <w:szCs w:val="20"/>
        </w:rPr>
        <w:t>–</w:t>
      </w:r>
      <w:r w:rsidR="00B025C6">
        <w:rPr>
          <w:rFonts w:ascii="Arial" w:hAnsi="Arial"/>
          <w:b/>
          <w:szCs w:val="20"/>
        </w:rPr>
        <w:t xml:space="preserve"> </w:t>
      </w:r>
      <w:r w:rsidR="00503F3C" w:rsidRPr="00503F3C">
        <w:rPr>
          <w:rFonts w:ascii="Arial" w:hAnsi="Arial"/>
          <w:b/>
          <w:szCs w:val="20"/>
        </w:rPr>
        <w:t>AÇIKLAMALAR</w:t>
      </w:r>
    </w:p>
    <w:p w:rsidR="00A8787B" w:rsidRDefault="00A8787B" w:rsidP="00295665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Cs w:val="20"/>
        </w:rPr>
        <w:br/>
      </w:r>
      <w:r w:rsidR="00602245"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24980" w:rsidRDefault="00924980" w:rsidP="00924980">
      <w:pPr>
        <w:jc w:val="both"/>
        <w:rPr>
          <w:rFonts w:ascii="Arial" w:hAnsi="Arial"/>
          <w:sz w:val="20"/>
          <w:szCs w:val="20"/>
        </w:rPr>
      </w:pPr>
    </w:p>
    <w:p w:rsidR="00924980" w:rsidRPr="00924980" w:rsidRDefault="00135AF4" w:rsidP="00924980">
      <w:pPr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924980" w:rsidRPr="00924980">
        <w:rPr>
          <w:rFonts w:ascii="Arial" w:hAnsi="Arial"/>
          <w:i/>
          <w:sz w:val="20"/>
          <w:szCs w:val="20"/>
        </w:rPr>
        <w:t>Yüksek Gerilim Tesisleri Sınır Değerler Çizelgesi</w:t>
      </w:r>
      <w:r w:rsidR="00E27FC4">
        <w:rPr>
          <w:rFonts w:ascii="Arial" w:hAnsi="Arial"/>
          <w:i/>
          <w:sz w:val="20"/>
          <w:szCs w:val="20"/>
        </w:rPr>
        <w:t xml:space="preserve"> </w:t>
      </w:r>
      <w:r w:rsidR="00D97287">
        <w:rPr>
          <w:rFonts w:ascii="Arial" w:hAnsi="Arial"/>
          <w:i/>
          <w:sz w:val="20"/>
          <w:szCs w:val="20"/>
        </w:rPr>
        <w:t>*</w:t>
      </w:r>
    </w:p>
    <w:p w:rsidR="00924980" w:rsidRPr="00503F3C" w:rsidRDefault="00924980" w:rsidP="00924980">
      <w:pPr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74"/>
        <w:gridCol w:w="1418"/>
      </w:tblGrid>
      <w:tr w:rsidR="00D97287" w:rsidRPr="00924980" w:rsidTr="00924980">
        <w:trPr>
          <w:trHeight w:val="937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:rsidR="00924980" w:rsidRPr="00924980" w:rsidRDefault="00CD161C" w:rsidP="0092498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ABCDF3A" wp14:editId="2ACC87D7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354330</wp:posOffset>
                      </wp:positionV>
                      <wp:extent cx="980440" cy="265430"/>
                      <wp:effectExtent l="1270" t="1905" r="0" b="0"/>
                      <wp:wrapTight wrapText="bothSides">
                        <wp:wrapPolygon edited="0">
                          <wp:start x="0" y="0"/>
                          <wp:lineTo x="0" y="0"/>
                          <wp:lineTo x="0" y="0"/>
                        </wp:wrapPolygon>
                      </wp:wrapTight>
                      <wp:docPr id="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44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429A" w:rsidRPr="00924980" w:rsidRDefault="0066429A" w:rsidP="00924980">
                                  <w:pPr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YG / AG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-7.4pt;margin-top:27.9pt;width:77.2pt;height:20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6K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" filled="f" stroked="f">
                      <v:textbox>
                        <w:txbxContent>
                          <w:p w:rsidR="0066429A" w:rsidRPr="00924980" w:rsidRDefault="0066429A" w:rsidP="00924980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YG / AG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3841FCC" wp14:editId="7EC47CAB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11430</wp:posOffset>
                      </wp:positionV>
                      <wp:extent cx="980440" cy="265430"/>
                      <wp:effectExtent l="1905" t="1905" r="0" b="0"/>
                      <wp:wrapTight wrapText="bothSides">
                        <wp:wrapPolygon edited="0">
                          <wp:start x="0" y="0"/>
                          <wp:lineTo x="0" y="0"/>
                          <wp:lineTo x="0" y="0"/>
                        </wp:wrapPolygon>
                      </wp:wrapTight>
                      <wp:docPr id="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44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429A" w:rsidRPr="00924980" w:rsidRDefault="0066429A" w:rsidP="00924980">
                                  <w:pPr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24980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Giriş Şekli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7" type="#_x0000_t202" style="position:absolute;left:0;text-align:left;margin-left:21.9pt;margin-top:.9pt;width:77.2pt;height:20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iktg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" filled="f" stroked="f">
                      <v:textbox>
                        <w:txbxContent>
                          <w:p w:rsidR="0066429A" w:rsidRPr="00924980" w:rsidRDefault="0066429A" w:rsidP="00924980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924980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Giriş Şekli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980" w:rsidRPr="00924980" w:rsidRDefault="00924980" w:rsidP="0092498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24980">
              <w:rPr>
                <w:rFonts w:ascii="Arial" w:hAnsi="Arial"/>
                <w:b/>
                <w:sz w:val="20"/>
                <w:szCs w:val="20"/>
              </w:rPr>
              <w:t>Kablo (</w:t>
            </w:r>
            <w:r w:rsidRPr="00924980">
              <w:rPr>
                <w:rFonts w:ascii="Arial" w:hAnsi="Arial"/>
                <w:b/>
                <w:sz w:val="20"/>
                <w:szCs w:val="20"/>
              </w:rPr>
              <w:sym w:font="Symbol" w:char="F057"/>
            </w:r>
            <w:r w:rsidRPr="00924980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4980" w:rsidRPr="00924980" w:rsidRDefault="00924980" w:rsidP="0092498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24980">
              <w:rPr>
                <w:rFonts w:ascii="Arial" w:hAnsi="Arial"/>
                <w:b/>
                <w:sz w:val="20"/>
                <w:szCs w:val="20"/>
              </w:rPr>
              <w:t>Hava Hattı (</w:t>
            </w:r>
            <w:r w:rsidRPr="00924980">
              <w:rPr>
                <w:rFonts w:ascii="Arial" w:hAnsi="Arial"/>
                <w:b/>
                <w:sz w:val="20"/>
                <w:szCs w:val="20"/>
              </w:rPr>
              <w:sym w:font="Symbol" w:char="F057"/>
            </w:r>
            <w:r w:rsidRPr="00924980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</w:tr>
      <w:tr w:rsidR="00D97287" w:rsidRPr="00924980" w:rsidTr="00924980">
        <w:trPr>
          <w:trHeight w:val="26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980" w:rsidRPr="00924980" w:rsidRDefault="00924980" w:rsidP="0092498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4980">
              <w:rPr>
                <w:rFonts w:ascii="Arial" w:hAnsi="Arial"/>
                <w:sz w:val="20"/>
                <w:szCs w:val="20"/>
              </w:rPr>
              <w:t>Birleşik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980" w:rsidRPr="00924980" w:rsidRDefault="00844F03" w:rsidP="0092498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0,354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980" w:rsidRPr="00924980" w:rsidRDefault="00844F03" w:rsidP="0092498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1,428</w:t>
            </w:r>
          </w:p>
        </w:tc>
      </w:tr>
      <w:tr w:rsidR="00924980" w:rsidRPr="00924980" w:rsidTr="00924980">
        <w:trPr>
          <w:trHeight w:val="26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980" w:rsidRPr="00924980" w:rsidRDefault="00924980" w:rsidP="0092498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4980">
              <w:rPr>
                <w:rFonts w:ascii="Arial" w:hAnsi="Arial"/>
                <w:sz w:val="20"/>
                <w:szCs w:val="20"/>
              </w:rPr>
              <w:t>Ayrık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980" w:rsidRPr="00924980" w:rsidRDefault="00924980" w:rsidP="0092498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4980">
              <w:rPr>
                <w:rFonts w:ascii="Arial" w:hAnsi="Arial"/>
                <w:sz w:val="20"/>
                <w:szCs w:val="20"/>
              </w:rPr>
              <w:t>0,234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980" w:rsidRPr="00924980" w:rsidRDefault="00924980" w:rsidP="0092498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4980">
              <w:rPr>
                <w:rFonts w:ascii="Arial" w:hAnsi="Arial"/>
                <w:sz w:val="20"/>
                <w:szCs w:val="20"/>
              </w:rPr>
              <w:t>0,828</w:t>
            </w:r>
          </w:p>
        </w:tc>
      </w:tr>
    </w:tbl>
    <w:p w:rsidR="00D97287" w:rsidRDefault="00D97287" w:rsidP="00503F3C">
      <w:pPr>
        <w:jc w:val="both"/>
        <w:rPr>
          <w:rFonts w:ascii="Arial" w:hAnsi="Arial"/>
          <w:sz w:val="20"/>
          <w:szCs w:val="20"/>
        </w:rPr>
      </w:pPr>
    </w:p>
    <w:p w:rsidR="00295665" w:rsidRDefault="00295665" w:rsidP="00503F3C">
      <w:pPr>
        <w:jc w:val="both"/>
        <w:rPr>
          <w:rFonts w:ascii="Arial" w:hAnsi="Arial"/>
          <w:sz w:val="20"/>
          <w:szCs w:val="20"/>
        </w:rPr>
      </w:pPr>
    </w:p>
    <w:p w:rsidR="00D97287" w:rsidRDefault="00D97287" w:rsidP="00F97669">
      <w:pPr>
        <w:tabs>
          <w:tab w:val="left" w:pos="709"/>
        </w:tabs>
        <w:jc w:val="both"/>
        <w:rPr>
          <w:rFonts w:ascii="Arial" w:hAnsi="Arial"/>
          <w:color w:val="000000"/>
          <w:sz w:val="20"/>
          <w:szCs w:val="20"/>
        </w:rPr>
      </w:pPr>
    </w:p>
    <w:p w:rsidR="003225FB" w:rsidRDefault="00D97287" w:rsidP="003225FB">
      <w:pPr>
        <w:jc w:val="both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F</w:t>
      </w:r>
      <w:r w:rsidR="00B025C6">
        <w:rPr>
          <w:rFonts w:ascii="Arial" w:hAnsi="Arial"/>
          <w:b/>
          <w:szCs w:val="20"/>
        </w:rPr>
        <w:t xml:space="preserve"> </w:t>
      </w:r>
      <w:r>
        <w:rPr>
          <w:rFonts w:ascii="Arial" w:hAnsi="Arial"/>
          <w:b/>
          <w:szCs w:val="20"/>
        </w:rPr>
        <w:t>-</w:t>
      </w:r>
      <w:r w:rsidR="00B025C6">
        <w:rPr>
          <w:rFonts w:ascii="Arial" w:hAnsi="Arial"/>
          <w:b/>
          <w:szCs w:val="20"/>
        </w:rPr>
        <w:t xml:space="preserve"> </w:t>
      </w:r>
      <w:r w:rsidR="003225FB" w:rsidRPr="003225FB">
        <w:rPr>
          <w:rFonts w:ascii="Arial" w:hAnsi="Arial"/>
          <w:b/>
          <w:szCs w:val="20"/>
        </w:rPr>
        <w:t>NOTLAR</w:t>
      </w:r>
    </w:p>
    <w:p w:rsidR="00F97669" w:rsidRDefault="00F97669" w:rsidP="00F97669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542DE" w:rsidRDefault="00D97287" w:rsidP="00993C93">
      <w:pPr>
        <w:rPr>
          <w:rFonts w:ascii="Arial" w:hAnsi="Arial"/>
          <w:b/>
          <w:color w:val="000000"/>
          <w:sz w:val="20"/>
          <w:szCs w:val="20"/>
        </w:rPr>
      </w:pPr>
      <w:r w:rsidRPr="003225FB">
        <w:rPr>
          <w:rFonts w:ascii="Arial" w:hAnsi="Arial"/>
          <w:b/>
          <w:color w:val="000000"/>
          <w:sz w:val="20"/>
          <w:szCs w:val="20"/>
        </w:rPr>
        <w:t xml:space="preserve">Not </w:t>
      </w:r>
      <w:r>
        <w:rPr>
          <w:rFonts w:ascii="Arial" w:hAnsi="Arial"/>
          <w:b/>
          <w:color w:val="000000"/>
          <w:sz w:val="20"/>
          <w:szCs w:val="20"/>
        </w:rPr>
        <w:t>1</w:t>
      </w:r>
      <w:r w:rsidRPr="003225FB">
        <w:rPr>
          <w:rFonts w:ascii="Arial" w:hAnsi="Arial"/>
          <w:b/>
          <w:color w:val="000000"/>
          <w:sz w:val="20"/>
          <w:szCs w:val="20"/>
        </w:rPr>
        <w:t xml:space="preserve">: </w:t>
      </w:r>
      <w:r w:rsidR="00993C93" w:rsidRPr="00993C93">
        <w:rPr>
          <w:rFonts w:ascii="Arial" w:hAnsi="Arial"/>
          <w:b/>
          <w:color w:val="000000"/>
          <w:sz w:val="20"/>
          <w:szCs w:val="20"/>
        </w:rPr>
        <w:t>Ölçümü yapılan noktanın topraklama tesisi ile irtibatlı olduğu tespit edilmiştir.</w:t>
      </w:r>
    </w:p>
    <w:p w:rsidR="00993C93" w:rsidRPr="00F273CB" w:rsidRDefault="00993C93" w:rsidP="00993C93">
      <w:pPr>
        <w:rPr>
          <w:rFonts w:ascii="Arial" w:hAnsi="Arial"/>
          <w:b/>
          <w:color w:val="000000"/>
          <w:sz w:val="20"/>
          <w:szCs w:val="20"/>
        </w:rPr>
      </w:pPr>
    </w:p>
    <w:p w:rsidR="00602245" w:rsidRDefault="00602245" w:rsidP="00602245">
      <w:pPr>
        <w:rPr>
          <w:rFonts w:ascii="Arial" w:hAnsi="Arial"/>
          <w:b/>
          <w:szCs w:val="20"/>
        </w:rPr>
      </w:pPr>
    </w:p>
    <w:p w:rsidR="00295665" w:rsidRDefault="00295665" w:rsidP="00602245">
      <w:pPr>
        <w:rPr>
          <w:rFonts w:ascii="Arial" w:hAnsi="Arial"/>
          <w:b/>
          <w:szCs w:val="20"/>
        </w:rPr>
      </w:pPr>
    </w:p>
    <w:p w:rsidR="00602245" w:rsidRPr="00135AF4" w:rsidRDefault="00602245" w:rsidP="00602245">
      <w:pPr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szCs w:val="20"/>
        </w:rPr>
        <w:t xml:space="preserve">G </w:t>
      </w:r>
      <w:r w:rsidRPr="003225FB">
        <w:rPr>
          <w:rFonts w:ascii="Arial" w:hAnsi="Arial"/>
          <w:b/>
          <w:szCs w:val="20"/>
        </w:rPr>
        <w:t>-</w:t>
      </w:r>
      <w:r>
        <w:rPr>
          <w:rFonts w:ascii="Arial" w:hAnsi="Arial"/>
          <w:b/>
          <w:szCs w:val="20"/>
        </w:rPr>
        <w:t xml:space="preserve"> </w:t>
      </w:r>
      <w:r w:rsidRPr="003225FB">
        <w:rPr>
          <w:rFonts w:ascii="Arial" w:hAnsi="Arial"/>
          <w:b/>
          <w:szCs w:val="20"/>
        </w:rPr>
        <w:t>SONUÇ VE ÖNERİLER</w:t>
      </w:r>
    </w:p>
    <w:p w:rsidR="00602245" w:rsidRDefault="00602245" w:rsidP="00602245">
      <w:pPr>
        <w:rPr>
          <w:rFonts w:ascii="Arial" w:hAnsi="Arial" w:cs="Arial"/>
          <w:b/>
          <w:bCs/>
          <w:iCs/>
          <w:sz w:val="20"/>
        </w:rPr>
      </w:pPr>
    </w:p>
    <w:p w:rsidR="00602245" w:rsidRDefault="00602245" w:rsidP="00602245">
      <w:pPr>
        <w:numPr>
          <w:ilvl w:val="0"/>
          <w:numId w:val="6"/>
        </w:numPr>
        <w:jc w:val="both"/>
        <w:rPr>
          <w:rFonts w:ascii="Arial" w:hAnsi="Arial" w:cs="Arial"/>
          <w:b/>
          <w:iCs/>
          <w:sz w:val="20"/>
        </w:rPr>
      </w:pPr>
      <w:r w:rsidRPr="00602245">
        <w:rPr>
          <w:rFonts w:ascii="Arial" w:hAnsi="Arial" w:cs="Arial"/>
          <w:b/>
          <w:iCs/>
          <w:sz w:val="20"/>
        </w:rPr>
        <w:t xml:space="preserve">Yerinde yapılan incelemeler sonucunda, ölçümü yapılan noktalardan karşılaştırması yapılan noktaların topraklama direnç değerleri </w:t>
      </w:r>
      <w:r w:rsidRPr="00295665">
        <w:rPr>
          <w:rFonts w:ascii="Arial" w:hAnsi="Arial" w:cs="Arial"/>
          <w:b/>
          <w:iCs/>
          <w:sz w:val="20"/>
          <w:u w:val="single"/>
        </w:rPr>
        <w:t>UYGUNDUR</w:t>
      </w:r>
      <w:r w:rsidRPr="00602245">
        <w:rPr>
          <w:rFonts w:ascii="Arial" w:hAnsi="Arial" w:cs="Arial"/>
          <w:b/>
          <w:iCs/>
          <w:sz w:val="20"/>
        </w:rPr>
        <w:t>.</w:t>
      </w:r>
    </w:p>
    <w:p w:rsidR="00993C93" w:rsidRDefault="00993C93" w:rsidP="00993C93">
      <w:pPr>
        <w:numPr>
          <w:ilvl w:val="0"/>
          <w:numId w:val="6"/>
        </w:numPr>
        <w:rPr>
          <w:rFonts w:ascii="Arial" w:hAnsi="Arial" w:cs="Arial"/>
          <w:b/>
          <w:iCs/>
          <w:sz w:val="20"/>
        </w:rPr>
      </w:pPr>
      <w:r w:rsidRPr="00FA4AA2">
        <w:rPr>
          <w:rFonts w:ascii="Arial" w:hAnsi="Arial" w:cs="Arial"/>
          <w:b/>
          <w:iCs/>
          <w:sz w:val="20"/>
        </w:rPr>
        <w:t xml:space="preserve">Son </w:t>
      </w:r>
      <w:r>
        <w:rPr>
          <w:rFonts w:ascii="Arial" w:hAnsi="Arial" w:cs="Arial"/>
          <w:b/>
          <w:iCs/>
          <w:sz w:val="20"/>
        </w:rPr>
        <w:t xml:space="preserve">tüketici </w:t>
      </w:r>
      <w:r w:rsidRPr="00FA4AA2">
        <w:rPr>
          <w:rFonts w:ascii="Arial" w:hAnsi="Arial" w:cs="Arial"/>
          <w:b/>
          <w:iCs/>
          <w:sz w:val="20"/>
        </w:rPr>
        <w:t>noktasından ölçüm alın</w:t>
      </w:r>
      <w:r>
        <w:rPr>
          <w:rFonts w:ascii="Arial" w:hAnsi="Arial" w:cs="Arial"/>
          <w:b/>
          <w:iCs/>
          <w:sz w:val="20"/>
        </w:rPr>
        <w:t>malıdır.</w:t>
      </w:r>
    </w:p>
    <w:p w:rsidR="00993C93" w:rsidRPr="00993C93" w:rsidRDefault="00993C93" w:rsidP="00993C93">
      <w:pPr>
        <w:pStyle w:val="xl33"/>
        <w:numPr>
          <w:ilvl w:val="0"/>
          <w:numId w:val="6"/>
        </w:numPr>
        <w:pBdr>
          <w:bottom w:val="none" w:sz="0" w:space="0" w:color="auto"/>
        </w:pBdr>
        <w:spacing w:before="0" w:after="0"/>
        <w:jc w:val="both"/>
        <w:rPr>
          <w:sz w:val="20"/>
        </w:rPr>
      </w:pPr>
      <w:r>
        <w:rPr>
          <w:sz w:val="20"/>
        </w:rPr>
        <w:t xml:space="preserve">TN tesisin tercih edilmesi durumunda dahi banyo, mutfak, vb. ıslak zeminlerde </w:t>
      </w:r>
      <w:r w:rsidRPr="0065161B">
        <w:rPr>
          <w:sz w:val="20"/>
        </w:rPr>
        <w:t>artık akım koruma düzeneği (Kaçak akım rölesi</w:t>
      </w:r>
      <w:r>
        <w:rPr>
          <w:sz w:val="20"/>
        </w:rPr>
        <w:t xml:space="preserve"> veya </w:t>
      </w:r>
      <w:proofErr w:type="spellStart"/>
      <w:r>
        <w:rPr>
          <w:sz w:val="20"/>
        </w:rPr>
        <w:t>Toroid</w:t>
      </w:r>
      <w:proofErr w:type="spellEnd"/>
      <w:r>
        <w:rPr>
          <w:sz w:val="20"/>
        </w:rPr>
        <w:t xml:space="preserve"> röle</w:t>
      </w:r>
      <w:r w:rsidRPr="0065161B">
        <w:rPr>
          <w:sz w:val="20"/>
        </w:rPr>
        <w:t xml:space="preserve">) </w:t>
      </w:r>
      <w:r>
        <w:rPr>
          <w:sz w:val="20"/>
        </w:rPr>
        <w:t>kullanılmalıdır</w:t>
      </w:r>
      <w:r w:rsidRPr="0065161B">
        <w:rPr>
          <w:sz w:val="20"/>
        </w:rPr>
        <w:t>.</w:t>
      </w:r>
    </w:p>
    <w:p w:rsidR="00AC1EEB" w:rsidRPr="00AC1EEB" w:rsidRDefault="00AC1EEB" w:rsidP="00AC1EEB">
      <w:pPr>
        <w:numPr>
          <w:ilvl w:val="0"/>
          <w:numId w:val="6"/>
        </w:numPr>
        <w:jc w:val="both"/>
        <w:rPr>
          <w:rFonts w:ascii="Arial" w:hAnsi="Arial" w:cs="Arial"/>
          <w:b/>
          <w:iCs/>
          <w:sz w:val="20"/>
        </w:rPr>
      </w:pPr>
      <w:r w:rsidRPr="00AC1EEB">
        <w:rPr>
          <w:rFonts w:ascii="Arial" w:hAnsi="Arial" w:cs="Arial"/>
          <w:b/>
          <w:iCs/>
          <w:sz w:val="20"/>
        </w:rPr>
        <w:t>Ölçümler periyodik olarak tekrarlanmalıdır.</w:t>
      </w:r>
    </w:p>
    <w:p w:rsidR="00AC1EEB" w:rsidRPr="00295665" w:rsidRDefault="00AC1EEB" w:rsidP="00AC1EEB">
      <w:pPr>
        <w:numPr>
          <w:ilvl w:val="0"/>
          <w:numId w:val="6"/>
        </w:numPr>
        <w:jc w:val="both"/>
        <w:rPr>
          <w:rFonts w:ascii="Arial" w:hAnsi="Arial" w:cs="Arial"/>
          <w:iCs/>
          <w:sz w:val="20"/>
        </w:rPr>
      </w:pPr>
      <w:r w:rsidRPr="00295665">
        <w:rPr>
          <w:rFonts w:ascii="Arial" w:hAnsi="Arial" w:cs="Arial"/>
          <w:iCs/>
          <w:sz w:val="20"/>
        </w:rPr>
        <w:t>Ölçümü yapılan noktalar firma isteği doğrultusunda oluşturulmuştur.</w:t>
      </w:r>
    </w:p>
    <w:p w:rsidR="00602245" w:rsidRPr="00993C93" w:rsidRDefault="00602245" w:rsidP="00993C93">
      <w:pPr>
        <w:numPr>
          <w:ilvl w:val="0"/>
          <w:numId w:val="6"/>
        </w:numPr>
        <w:jc w:val="both"/>
        <w:rPr>
          <w:rFonts w:ascii="Arial" w:hAnsi="Arial" w:cs="Arial"/>
          <w:b/>
          <w:iCs/>
          <w:sz w:val="20"/>
        </w:rPr>
      </w:pPr>
      <w:proofErr w:type="spellStart"/>
      <w:r w:rsidRPr="00993C93">
        <w:rPr>
          <w:rFonts w:ascii="Arial" w:hAnsi="Arial" w:cs="Arial"/>
          <w:color w:val="000000"/>
          <w:sz w:val="20"/>
          <w:szCs w:val="20"/>
        </w:rPr>
        <w:t>Topraklayıcı</w:t>
      </w:r>
      <w:proofErr w:type="spellEnd"/>
      <w:r w:rsidRPr="00993C93">
        <w:rPr>
          <w:rFonts w:ascii="Arial" w:hAnsi="Arial" w:cs="Arial"/>
          <w:color w:val="000000"/>
          <w:sz w:val="20"/>
          <w:szCs w:val="20"/>
        </w:rPr>
        <w:t xml:space="preserve"> olarak şerit kullanılmalı</w:t>
      </w:r>
      <w:r w:rsidR="00AC1EEB" w:rsidRPr="00993C93">
        <w:rPr>
          <w:rFonts w:ascii="Arial" w:hAnsi="Arial" w:cs="Arial"/>
          <w:color w:val="000000"/>
          <w:sz w:val="20"/>
          <w:szCs w:val="20"/>
        </w:rPr>
        <w:t xml:space="preserve"> ya da</w:t>
      </w:r>
      <w:r w:rsidRPr="00993C93">
        <w:rPr>
          <w:rFonts w:ascii="Arial" w:hAnsi="Arial" w:cs="Arial"/>
          <w:color w:val="000000"/>
          <w:sz w:val="20"/>
          <w:szCs w:val="20"/>
        </w:rPr>
        <w:t xml:space="preserve"> levha </w:t>
      </w:r>
      <w:proofErr w:type="spellStart"/>
      <w:r w:rsidRPr="00993C93">
        <w:rPr>
          <w:rFonts w:ascii="Arial" w:hAnsi="Arial" w:cs="Arial"/>
          <w:color w:val="000000"/>
          <w:sz w:val="20"/>
          <w:szCs w:val="20"/>
        </w:rPr>
        <w:t>topraklayıcı</w:t>
      </w:r>
      <w:proofErr w:type="spellEnd"/>
      <w:r w:rsidRPr="00993C93">
        <w:rPr>
          <w:rFonts w:ascii="Arial" w:hAnsi="Arial" w:cs="Arial"/>
          <w:color w:val="000000"/>
          <w:sz w:val="20"/>
          <w:szCs w:val="20"/>
        </w:rPr>
        <w:t xml:space="preserve"> tercih edilmemelidir.</w:t>
      </w:r>
    </w:p>
    <w:p w:rsidR="00602245" w:rsidRPr="00566851" w:rsidRDefault="00602245" w:rsidP="00602245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566851">
        <w:rPr>
          <w:rFonts w:ascii="Arial" w:hAnsi="Arial" w:cs="Arial"/>
          <w:color w:val="000000"/>
          <w:sz w:val="20"/>
          <w:szCs w:val="20"/>
        </w:rPr>
        <w:t xml:space="preserve">Tesisteki bütün metal aksamlar (koruma iletkenleri, iletişim tesisleri fonksiyon topraklamaları temel topraklaması, kalorifer tesisatı, yıldırım tesisatı, su borusu tesisatı vs.) potansiyel dengeleme iletkeni ile birleştirilerek eş potansiyel </w:t>
      </w:r>
      <w:proofErr w:type="spellStart"/>
      <w:r w:rsidRPr="00566851">
        <w:rPr>
          <w:rFonts w:ascii="Arial" w:hAnsi="Arial" w:cs="Arial"/>
          <w:color w:val="000000"/>
          <w:sz w:val="20"/>
          <w:szCs w:val="20"/>
        </w:rPr>
        <w:t>barada</w:t>
      </w:r>
      <w:proofErr w:type="spellEnd"/>
      <w:r w:rsidRPr="00566851">
        <w:rPr>
          <w:rFonts w:ascii="Arial" w:hAnsi="Arial" w:cs="Arial"/>
          <w:color w:val="000000"/>
          <w:sz w:val="20"/>
          <w:szCs w:val="20"/>
        </w:rPr>
        <w:t xml:space="preserve"> toplanmalıdır.</w:t>
      </w:r>
    </w:p>
    <w:p w:rsidR="00602245" w:rsidRPr="00135AF4" w:rsidRDefault="00602245" w:rsidP="00602245">
      <w:pPr>
        <w:numPr>
          <w:ilvl w:val="0"/>
          <w:numId w:val="7"/>
        </w:num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66851">
        <w:rPr>
          <w:rFonts w:ascii="Arial" w:hAnsi="Arial" w:cs="Arial"/>
          <w:color w:val="000000"/>
          <w:sz w:val="20"/>
          <w:szCs w:val="20"/>
        </w:rPr>
        <w:t xml:space="preserve">Topraklama test </w:t>
      </w:r>
      <w:proofErr w:type="gramStart"/>
      <w:r w:rsidRPr="00566851">
        <w:rPr>
          <w:rFonts w:ascii="Arial" w:hAnsi="Arial" w:cs="Arial"/>
          <w:color w:val="000000"/>
          <w:sz w:val="20"/>
          <w:szCs w:val="20"/>
        </w:rPr>
        <w:t>periyotlarına</w:t>
      </w:r>
      <w:proofErr w:type="gramEnd"/>
      <w:r w:rsidRPr="00566851">
        <w:rPr>
          <w:rFonts w:ascii="Arial" w:hAnsi="Arial" w:cs="Arial"/>
          <w:color w:val="000000"/>
          <w:sz w:val="20"/>
          <w:szCs w:val="20"/>
        </w:rPr>
        <w:t xml:space="preserve"> mutlaka uyulmalıdır. </w:t>
      </w:r>
      <w:proofErr w:type="gramStart"/>
      <w:r w:rsidRPr="00566851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Pr="00135AF4">
        <w:rPr>
          <w:rFonts w:ascii="Arial" w:hAnsi="Arial" w:cs="Arial"/>
          <w:i/>
          <w:color w:val="000000"/>
          <w:sz w:val="20"/>
          <w:szCs w:val="20"/>
        </w:rPr>
        <w:t xml:space="preserve">Bkz. Elektrik Tesislerinde Topraklamalar       </w:t>
      </w:r>
    </w:p>
    <w:p w:rsidR="00602245" w:rsidRDefault="00602245" w:rsidP="00602245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35AF4">
        <w:rPr>
          <w:rFonts w:ascii="Arial" w:hAnsi="Arial" w:cs="Arial"/>
          <w:i/>
          <w:color w:val="000000"/>
          <w:sz w:val="20"/>
          <w:szCs w:val="20"/>
        </w:rPr>
        <w:t xml:space="preserve">      Yönetmeliği Ek P</w:t>
      </w:r>
      <w:proofErr w:type="gramStart"/>
      <w:r w:rsidRPr="00566851">
        <w:rPr>
          <w:rFonts w:ascii="Arial" w:hAnsi="Arial" w:cs="Arial"/>
          <w:color w:val="000000"/>
          <w:sz w:val="20"/>
          <w:szCs w:val="20"/>
        </w:rPr>
        <w:t>)</w:t>
      </w:r>
      <w:proofErr w:type="gramEnd"/>
    </w:p>
    <w:p w:rsidR="00135AF4" w:rsidRDefault="00135AF4" w:rsidP="00135AF4">
      <w:pPr>
        <w:jc w:val="right"/>
        <w:rPr>
          <w:rFonts w:ascii="Arial" w:hAnsi="Arial"/>
          <w:b/>
          <w:szCs w:val="20"/>
        </w:rPr>
      </w:pPr>
      <w:r>
        <w:t xml:space="preserve"> </w:t>
      </w:r>
      <w:r w:rsidR="00924980">
        <w:rPr>
          <w:rFonts w:ascii="Arial" w:hAnsi="Arial"/>
          <w:b/>
          <w:szCs w:val="20"/>
        </w:rPr>
        <w:br w:type="page"/>
      </w:r>
    </w:p>
    <w:p w:rsidR="009F5A68" w:rsidRDefault="009F5A68" w:rsidP="00135AF4">
      <w:pPr>
        <w:jc w:val="right"/>
        <w:rPr>
          <w:rFonts w:ascii="Arial" w:hAnsi="Arial" w:cs="Arial"/>
          <w:b/>
          <w:sz w:val="20"/>
          <w:szCs w:val="20"/>
        </w:rPr>
      </w:pPr>
    </w:p>
    <w:p w:rsidR="009F5A68" w:rsidRDefault="009F5A68" w:rsidP="00135AF4">
      <w:pPr>
        <w:jc w:val="right"/>
        <w:rPr>
          <w:rFonts w:ascii="Arial" w:hAnsi="Arial" w:cs="Arial"/>
          <w:b/>
          <w:sz w:val="20"/>
          <w:szCs w:val="20"/>
        </w:rPr>
      </w:pPr>
    </w:p>
    <w:p w:rsidR="00135AF4" w:rsidRDefault="00135AF4" w:rsidP="00135AF4">
      <w:pPr>
        <w:rPr>
          <w:rFonts w:ascii="Arial" w:hAnsi="Arial"/>
          <w:b/>
          <w:szCs w:val="20"/>
        </w:rPr>
      </w:pPr>
    </w:p>
    <w:p w:rsidR="00443240" w:rsidRDefault="00443240" w:rsidP="00B33694">
      <w:pPr>
        <w:rPr>
          <w:rFonts w:ascii="Arial" w:hAnsi="Arial"/>
          <w:b/>
          <w:szCs w:val="20"/>
        </w:rPr>
      </w:pPr>
    </w:p>
    <w:p w:rsidR="00B33694" w:rsidRDefault="00D97287" w:rsidP="00B33694">
      <w:p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H</w:t>
      </w:r>
      <w:r w:rsidR="00B025C6">
        <w:rPr>
          <w:rFonts w:ascii="Arial" w:hAnsi="Arial"/>
          <w:b/>
          <w:szCs w:val="20"/>
        </w:rPr>
        <w:t xml:space="preserve"> </w:t>
      </w:r>
      <w:r w:rsidR="00B33694" w:rsidRPr="00B33694">
        <w:rPr>
          <w:rFonts w:ascii="Arial" w:hAnsi="Arial"/>
          <w:b/>
          <w:szCs w:val="20"/>
        </w:rPr>
        <w:t>-</w:t>
      </w:r>
      <w:r w:rsidR="00B025C6">
        <w:rPr>
          <w:rFonts w:ascii="Arial" w:hAnsi="Arial"/>
          <w:b/>
          <w:szCs w:val="20"/>
        </w:rPr>
        <w:t xml:space="preserve"> </w:t>
      </w:r>
      <w:r w:rsidR="00B33694" w:rsidRPr="00B33694">
        <w:rPr>
          <w:rFonts w:ascii="Arial" w:hAnsi="Arial"/>
          <w:b/>
          <w:szCs w:val="20"/>
        </w:rPr>
        <w:t>İLGİLİ YASA VE YÖNETMELİKLER:</w:t>
      </w:r>
    </w:p>
    <w:p w:rsidR="00C262B1" w:rsidRPr="00C262B1" w:rsidRDefault="00C262B1" w:rsidP="00B33694">
      <w:pPr>
        <w:rPr>
          <w:rFonts w:ascii="Arial" w:hAnsi="Arial"/>
          <w:b/>
          <w:sz w:val="16"/>
          <w:szCs w:val="16"/>
        </w:rPr>
      </w:pPr>
    </w:p>
    <w:p w:rsidR="00B33694" w:rsidRPr="00B33694" w:rsidRDefault="00B33694" w:rsidP="00B33694">
      <w:pPr>
        <w:jc w:val="both"/>
        <w:rPr>
          <w:rFonts w:ascii="Arial" w:hAnsi="Arial"/>
          <w:color w:val="000000"/>
          <w:sz w:val="20"/>
          <w:szCs w:val="20"/>
        </w:rPr>
      </w:pPr>
      <w:r w:rsidRPr="00B33694">
        <w:rPr>
          <w:rFonts w:ascii="Arial" w:hAnsi="Arial"/>
          <w:color w:val="000000"/>
          <w:sz w:val="20"/>
          <w:szCs w:val="20"/>
        </w:rPr>
        <w:t xml:space="preserve">21.08.2001 Tarih ve 24500 sayılı resmi gazetede yayınlanarak yürürlüğe giren Elektrik tesislerinde topraklamalar yönetmeliğinin 7.ve 10.maddeleri gereğince topraklama zorunlu hale getirilmiştir. Ayrıca </w:t>
      </w:r>
      <w:r w:rsidR="00443240">
        <w:rPr>
          <w:rFonts w:ascii="Arial" w:hAnsi="Arial"/>
          <w:color w:val="000000"/>
          <w:sz w:val="20"/>
          <w:szCs w:val="20"/>
        </w:rPr>
        <w:t xml:space="preserve">aynı </w:t>
      </w:r>
      <w:r w:rsidRPr="00B33694">
        <w:rPr>
          <w:rFonts w:ascii="Arial" w:hAnsi="Arial"/>
          <w:color w:val="000000"/>
          <w:sz w:val="20"/>
          <w:szCs w:val="20"/>
        </w:rPr>
        <w:t>yönetmeliğin Ek P bölümü gereği tesislerin periyodik kontrolü yapılacaktır.</w:t>
      </w:r>
    </w:p>
    <w:p w:rsidR="00B33694" w:rsidRPr="00B33694" w:rsidRDefault="00B33694" w:rsidP="00B336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A158D" w:rsidRPr="00443240" w:rsidRDefault="00B33694" w:rsidP="00B33694">
      <w:pPr>
        <w:jc w:val="both"/>
        <w:rPr>
          <w:rFonts w:ascii="Arial" w:hAnsi="Arial"/>
          <w:b/>
          <w:color w:val="000000"/>
          <w:sz w:val="20"/>
          <w:szCs w:val="20"/>
        </w:rPr>
      </w:pPr>
      <w:r w:rsidRPr="00443240">
        <w:rPr>
          <w:rFonts w:ascii="Arial" w:hAnsi="Arial"/>
          <w:b/>
          <w:color w:val="000000"/>
          <w:sz w:val="20"/>
          <w:szCs w:val="20"/>
        </w:rPr>
        <w:t xml:space="preserve">28628 Sayı ve 25.04.2013 tarihli resmi gazetede yayınlanarak yürürlüğe giren iş </w:t>
      </w:r>
      <w:proofErr w:type="gramStart"/>
      <w:r w:rsidRPr="00443240">
        <w:rPr>
          <w:rFonts w:ascii="Arial" w:hAnsi="Arial"/>
          <w:b/>
          <w:color w:val="000000"/>
          <w:sz w:val="20"/>
          <w:szCs w:val="20"/>
        </w:rPr>
        <w:t>ekipmanlarının</w:t>
      </w:r>
      <w:proofErr w:type="gramEnd"/>
      <w:r w:rsidRPr="00443240">
        <w:rPr>
          <w:rFonts w:ascii="Arial" w:hAnsi="Arial"/>
          <w:b/>
          <w:color w:val="000000"/>
          <w:sz w:val="20"/>
          <w:szCs w:val="20"/>
        </w:rPr>
        <w:t xml:space="preserve"> kullanımında sağlık ve güvenlik şartları yönetmeliği ile topraklama, yıldırımdan korunma ile elektrik tesisatının yılda bir defa periyodik kontrolü zorunlu hale getirilmiştir.</w:t>
      </w:r>
    </w:p>
    <w:p w:rsidR="00B33694" w:rsidRDefault="00B33694" w:rsidP="00B33694">
      <w:pPr>
        <w:jc w:val="both"/>
        <w:rPr>
          <w:rFonts w:ascii="Arial" w:hAnsi="Arial"/>
          <w:color w:val="000000"/>
          <w:sz w:val="20"/>
          <w:szCs w:val="20"/>
        </w:rPr>
      </w:pPr>
    </w:p>
    <w:p w:rsidR="006113ED" w:rsidRDefault="006113ED" w:rsidP="00B33694">
      <w:pPr>
        <w:jc w:val="both"/>
        <w:rPr>
          <w:rFonts w:ascii="Arial" w:hAnsi="Arial"/>
          <w:color w:val="000000"/>
          <w:sz w:val="20"/>
          <w:szCs w:val="20"/>
        </w:rPr>
      </w:pPr>
    </w:p>
    <w:p w:rsidR="000122D1" w:rsidRPr="00B33694" w:rsidRDefault="000122D1" w:rsidP="00B33694">
      <w:pPr>
        <w:jc w:val="both"/>
        <w:rPr>
          <w:rFonts w:ascii="Arial" w:hAnsi="Arial"/>
          <w:color w:val="000000"/>
          <w:sz w:val="20"/>
          <w:szCs w:val="20"/>
        </w:rPr>
      </w:pPr>
    </w:p>
    <w:p w:rsidR="002713E3" w:rsidRDefault="003225FB" w:rsidP="00B33694">
      <w:pPr>
        <w:autoSpaceDE w:val="0"/>
        <w:autoSpaceDN w:val="0"/>
        <w:spacing w:after="60"/>
        <w:jc w:val="both"/>
        <w:rPr>
          <w:rFonts w:ascii="Arial" w:hAnsi="Arial" w:cs="Arial"/>
          <w:b/>
          <w:szCs w:val="20"/>
          <w:lang w:eastAsia="en-US"/>
        </w:rPr>
      </w:pPr>
      <w:r w:rsidRPr="003225FB">
        <w:rPr>
          <w:rFonts w:ascii="Arial" w:hAnsi="Arial" w:cs="Arial"/>
          <w:b/>
          <w:szCs w:val="20"/>
          <w:lang w:eastAsia="en-US"/>
        </w:rPr>
        <w:t>ÖLÇÜMÜ YAPAN MÜHENDİSLER:</w:t>
      </w:r>
    </w:p>
    <w:p w:rsidR="000122D1" w:rsidRPr="009D6F5E" w:rsidRDefault="000122D1" w:rsidP="00B33694">
      <w:pPr>
        <w:autoSpaceDE w:val="0"/>
        <w:autoSpaceDN w:val="0"/>
        <w:spacing w:after="6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3225FB" w:rsidRPr="003225FB" w:rsidRDefault="003225FB" w:rsidP="00996E8F">
      <w:pPr>
        <w:autoSpaceDE w:val="0"/>
        <w:autoSpaceDN w:val="0"/>
        <w:jc w:val="both"/>
        <w:rPr>
          <w:rFonts w:ascii="Arial" w:hAnsi="Arial"/>
          <w:b/>
          <w:szCs w:val="20"/>
        </w:rPr>
      </w:pPr>
      <w:bookmarkStart w:id="0" w:name="_GoBack"/>
      <w:bookmarkEnd w:id="0"/>
    </w:p>
    <w:sectPr w:rsidR="003225FB" w:rsidRPr="003225FB">
      <w:headerReference w:type="default" r:id="rId8"/>
      <w:pgSz w:w="11906" w:h="16838" w:code="9"/>
      <w:pgMar w:top="233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E9" w:rsidRDefault="00BD5EE9">
      <w:r>
        <w:separator/>
      </w:r>
    </w:p>
  </w:endnote>
  <w:endnote w:type="continuationSeparator" w:id="0">
    <w:p w:rsidR="00BD5EE9" w:rsidRDefault="00BD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E9" w:rsidRDefault="00BD5EE9">
      <w:r>
        <w:separator/>
      </w:r>
    </w:p>
  </w:footnote>
  <w:footnote w:type="continuationSeparator" w:id="0">
    <w:p w:rsidR="00BD5EE9" w:rsidRDefault="00BD5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29A" w:rsidRDefault="0066429A">
    <w:pPr>
      <w:pStyle w:val="stbilgi"/>
      <w:rPr>
        <w:rFonts w:ascii="Arial" w:hAnsi="Arial"/>
        <w:b/>
        <w:sz w:val="20"/>
        <w:szCs w:val="20"/>
      </w:rPr>
    </w:pPr>
  </w:p>
  <w:p w:rsidR="0066429A" w:rsidRDefault="0066429A">
    <w:pPr>
      <w:pStyle w:val="stbilgi"/>
      <w:rPr>
        <w:rFonts w:ascii="Arial" w:hAnsi="Arial"/>
        <w:b/>
        <w:sz w:val="20"/>
        <w:szCs w:val="20"/>
      </w:rPr>
    </w:pPr>
  </w:p>
  <w:p w:rsidR="0066429A" w:rsidRDefault="0066429A">
    <w:pPr>
      <w:pStyle w:val="stbilgi"/>
      <w:rPr>
        <w:rFonts w:ascii="Arial" w:hAnsi="Arial"/>
        <w:b/>
        <w:sz w:val="20"/>
        <w:szCs w:val="20"/>
      </w:rPr>
    </w:pPr>
  </w:p>
  <w:p w:rsidR="0066429A" w:rsidRDefault="0066429A">
    <w:pPr>
      <w:pStyle w:val="stbilgi"/>
      <w:rPr>
        <w:rFonts w:ascii="Arial" w:hAnsi="Arial"/>
        <w:b/>
        <w:sz w:val="20"/>
        <w:szCs w:val="20"/>
      </w:rPr>
    </w:pPr>
  </w:p>
  <w:p w:rsidR="0066429A" w:rsidRDefault="0066429A">
    <w:pPr>
      <w:pStyle w:val="stbilgi"/>
      <w:rPr>
        <w:rFonts w:ascii="Arial" w:hAnsi="Arial"/>
        <w:b/>
        <w:sz w:val="20"/>
        <w:szCs w:val="20"/>
      </w:rPr>
    </w:pPr>
  </w:p>
  <w:p w:rsidR="0066429A" w:rsidRDefault="0066429A">
    <w:pPr>
      <w:pStyle w:val="xl33"/>
      <w:pBdr>
        <w:bottom w:val="none" w:sz="0" w:space="0" w:color="auto"/>
      </w:pBdr>
      <w:spacing w:before="0" w:beforeAutospacing="0" w:after="0" w:afterAutospacing="0"/>
      <w:ind w:left="5664"/>
      <w:jc w:val="right"/>
      <w:rPr>
        <w:sz w:val="20"/>
        <w:szCs w:val="20"/>
      </w:rPr>
    </w:pPr>
    <w:r>
      <w:rPr>
        <w:sz w:val="20"/>
        <w:szCs w:val="20"/>
      </w:rPr>
      <w:t xml:space="preserve">          </w:t>
    </w:r>
  </w:p>
  <w:p w:rsidR="0066429A" w:rsidRDefault="0066429A">
    <w:pPr>
      <w:pStyle w:val="xl33"/>
      <w:pBdr>
        <w:bottom w:val="none" w:sz="0" w:space="0" w:color="auto"/>
      </w:pBdr>
      <w:spacing w:before="0" w:beforeAutospacing="0" w:after="0" w:afterAutospacing="0"/>
      <w:ind w:left="5664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B7B"/>
    <w:multiLevelType w:val="hybridMultilevel"/>
    <w:tmpl w:val="64D6C4A0"/>
    <w:lvl w:ilvl="0" w:tplc="B70488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66134"/>
    <w:multiLevelType w:val="hybridMultilevel"/>
    <w:tmpl w:val="B4BAC0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F75874"/>
    <w:multiLevelType w:val="hybridMultilevel"/>
    <w:tmpl w:val="61A8D44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24CF6"/>
    <w:multiLevelType w:val="singleLevel"/>
    <w:tmpl w:val="67743060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4">
    <w:nsid w:val="54C5412E"/>
    <w:multiLevelType w:val="hybridMultilevel"/>
    <w:tmpl w:val="88ACCC80"/>
    <w:lvl w:ilvl="0" w:tplc="A12CAB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65C24"/>
    <w:multiLevelType w:val="hybridMultilevel"/>
    <w:tmpl w:val="364C8BE4"/>
    <w:lvl w:ilvl="0" w:tplc="47FACA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A1229"/>
    <w:multiLevelType w:val="hybridMultilevel"/>
    <w:tmpl w:val="A888FE74"/>
    <w:lvl w:ilvl="0" w:tplc="0809001B">
      <w:start w:val="1"/>
      <w:numFmt w:val="lowerRoman"/>
      <w:lvlText w:val="%1."/>
      <w:lvlJc w:val="righ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17"/>
    <w:rsid w:val="00011447"/>
    <w:rsid w:val="000122D1"/>
    <w:rsid w:val="00022ADA"/>
    <w:rsid w:val="00027F42"/>
    <w:rsid w:val="00032E3A"/>
    <w:rsid w:val="000537B9"/>
    <w:rsid w:val="00054856"/>
    <w:rsid w:val="000733F9"/>
    <w:rsid w:val="0007414F"/>
    <w:rsid w:val="000774C1"/>
    <w:rsid w:val="000779AE"/>
    <w:rsid w:val="000819A4"/>
    <w:rsid w:val="00082064"/>
    <w:rsid w:val="000A35FB"/>
    <w:rsid w:val="000B754E"/>
    <w:rsid w:val="000E3FFB"/>
    <w:rsid w:val="0010260E"/>
    <w:rsid w:val="00102E2F"/>
    <w:rsid w:val="00106025"/>
    <w:rsid w:val="00112C87"/>
    <w:rsid w:val="00121A57"/>
    <w:rsid w:val="00124867"/>
    <w:rsid w:val="00135AF4"/>
    <w:rsid w:val="0014341E"/>
    <w:rsid w:val="001636FA"/>
    <w:rsid w:val="00164323"/>
    <w:rsid w:val="00164D55"/>
    <w:rsid w:val="00170195"/>
    <w:rsid w:val="00171C99"/>
    <w:rsid w:val="001736AC"/>
    <w:rsid w:val="00176EE1"/>
    <w:rsid w:val="00185A41"/>
    <w:rsid w:val="00186415"/>
    <w:rsid w:val="00197C47"/>
    <w:rsid w:val="001B086F"/>
    <w:rsid w:val="001C1F22"/>
    <w:rsid w:val="001D0541"/>
    <w:rsid w:val="001D12E9"/>
    <w:rsid w:val="001D248C"/>
    <w:rsid w:val="001D24A6"/>
    <w:rsid w:val="001D3817"/>
    <w:rsid w:val="001D39B8"/>
    <w:rsid w:val="001D4C88"/>
    <w:rsid w:val="001D502F"/>
    <w:rsid w:val="001F516A"/>
    <w:rsid w:val="001F7343"/>
    <w:rsid w:val="002071A5"/>
    <w:rsid w:val="002071AB"/>
    <w:rsid w:val="00215A37"/>
    <w:rsid w:val="00221837"/>
    <w:rsid w:val="00225EA0"/>
    <w:rsid w:val="002278F5"/>
    <w:rsid w:val="002317D4"/>
    <w:rsid w:val="00231AD0"/>
    <w:rsid w:val="00233803"/>
    <w:rsid w:val="002444E3"/>
    <w:rsid w:val="00247FD8"/>
    <w:rsid w:val="002624DF"/>
    <w:rsid w:val="002651A6"/>
    <w:rsid w:val="002659A5"/>
    <w:rsid w:val="002713E3"/>
    <w:rsid w:val="00274945"/>
    <w:rsid w:val="00284229"/>
    <w:rsid w:val="00293ADD"/>
    <w:rsid w:val="00295665"/>
    <w:rsid w:val="002A0E34"/>
    <w:rsid w:val="002A214E"/>
    <w:rsid w:val="002A59B8"/>
    <w:rsid w:val="002A619B"/>
    <w:rsid w:val="002A7AFF"/>
    <w:rsid w:val="002B5157"/>
    <w:rsid w:val="002C0814"/>
    <w:rsid w:val="002C0A5D"/>
    <w:rsid w:val="002E288C"/>
    <w:rsid w:val="002F4D67"/>
    <w:rsid w:val="003225FB"/>
    <w:rsid w:val="00325B17"/>
    <w:rsid w:val="00344879"/>
    <w:rsid w:val="00345E4E"/>
    <w:rsid w:val="00352FE9"/>
    <w:rsid w:val="003542DE"/>
    <w:rsid w:val="003662DF"/>
    <w:rsid w:val="00387DFE"/>
    <w:rsid w:val="00393136"/>
    <w:rsid w:val="0039489E"/>
    <w:rsid w:val="003955E0"/>
    <w:rsid w:val="003A158D"/>
    <w:rsid w:val="003B2E62"/>
    <w:rsid w:val="003B42CD"/>
    <w:rsid w:val="003C0100"/>
    <w:rsid w:val="003C4CB9"/>
    <w:rsid w:val="003C5FA0"/>
    <w:rsid w:val="003D17DD"/>
    <w:rsid w:val="003D31DF"/>
    <w:rsid w:val="003D4179"/>
    <w:rsid w:val="003E0D17"/>
    <w:rsid w:val="003E3F75"/>
    <w:rsid w:val="003E7A28"/>
    <w:rsid w:val="003F5581"/>
    <w:rsid w:val="003F79FC"/>
    <w:rsid w:val="00403008"/>
    <w:rsid w:val="00403176"/>
    <w:rsid w:val="00410C01"/>
    <w:rsid w:val="004127C4"/>
    <w:rsid w:val="004238C8"/>
    <w:rsid w:val="00443240"/>
    <w:rsid w:val="00450EEC"/>
    <w:rsid w:val="00452F53"/>
    <w:rsid w:val="0045630A"/>
    <w:rsid w:val="00461630"/>
    <w:rsid w:val="00463ACB"/>
    <w:rsid w:val="00472143"/>
    <w:rsid w:val="00473097"/>
    <w:rsid w:val="004733C8"/>
    <w:rsid w:val="00480B63"/>
    <w:rsid w:val="00491426"/>
    <w:rsid w:val="004A249F"/>
    <w:rsid w:val="004A5735"/>
    <w:rsid w:val="004A6143"/>
    <w:rsid w:val="004B7203"/>
    <w:rsid w:val="004D0863"/>
    <w:rsid w:val="004D191A"/>
    <w:rsid w:val="004D5C35"/>
    <w:rsid w:val="004D7733"/>
    <w:rsid w:val="004E2EB0"/>
    <w:rsid w:val="004E42DB"/>
    <w:rsid w:val="004F0681"/>
    <w:rsid w:val="004F57D4"/>
    <w:rsid w:val="00503388"/>
    <w:rsid w:val="00503F3C"/>
    <w:rsid w:val="00504E42"/>
    <w:rsid w:val="0052359A"/>
    <w:rsid w:val="00527570"/>
    <w:rsid w:val="00530C47"/>
    <w:rsid w:val="00534903"/>
    <w:rsid w:val="00536568"/>
    <w:rsid w:val="005547F7"/>
    <w:rsid w:val="00555721"/>
    <w:rsid w:val="0056544A"/>
    <w:rsid w:val="00571EC9"/>
    <w:rsid w:val="00587E9B"/>
    <w:rsid w:val="00590A5E"/>
    <w:rsid w:val="00590C68"/>
    <w:rsid w:val="00591556"/>
    <w:rsid w:val="00597448"/>
    <w:rsid w:val="005A263E"/>
    <w:rsid w:val="005B017E"/>
    <w:rsid w:val="005C320B"/>
    <w:rsid w:val="005C450B"/>
    <w:rsid w:val="005E58A5"/>
    <w:rsid w:val="00602032"/>
    <w:rsid w:val="00602245"/>
    <w:rsid w:val="00605C33"/>
    <w:rsid w:val="0060637D"/>
    <w:rsid w:val="006113ED"/>
    <w:rsid w:val="00613CC3"/>
    <w:rsid w:val="00615311"/>
    <w:rsid w:val="0062278B"/>
    <w:rsid w:val="006343C6"/>
    <w:rsid w:val="00636ABF"/>
    <w:rsid w:val="006408CA"/>
    <w:rsid w:val="006603CA"/>
    <w:rsid w:val="00663BC7"/>
    <w:rsid w:val="0066429A"/>
    <w:rsid w:val="0067103C"/>
    <w:rsid w:val="00671C11"/>
    <w:rsid w:val="00672398"/>
    <w:rsid w:val="00680246"/>
    <w:rsid w:val="006814E4"/>
    <w:rsid w:val="00683ABB"/>
    <w:rsid w:val="006A1A4C"/>
    <w:rsid w:val="006C38EC"/>
    <w:rsid w:val="006C3F9F"/>
    <w:rsid w:val="006C7B2F"/>
    <w:rsid w:val="006F5FA3"/>
    <w:rsid w:val="00703541"/>
    <w:rsid w:val="007073DF"/>
    <w:rsid w:val="007152D7"/>
    <w:rsid w:val="00715D67"/>
    <w:rsid w:val="0072009F"/>
    <w:rsid w:val="00722FEF"/>
    <w:rsid w:val="0072713D"/>
    <w:rsid w:val="00733947"/>
    <w:rsid w:val="00746604"/>
    <w:rsid w:val="00750605"/>
    <w:rsid w:val="00752323"/>
    <w:rsid w:val="00757F19"/>
    <w:rsid w:val="00776039"/>
    <w:rsid w:val="00777BC3"/>
    <w:rsid w:val="00780314"/>
    <w:rsid w:val="0079627C"/>
    <w:rsid w:val="00796ECA"/>
    <w:rsid w:val="007A0FBC"/>
    <w:rsid w:val="007A5152"/>
    <w:rsid w:val="007B2847"/>
    <w:rsid w:val="007B50A4"/>
    <w:rsid w:val="007B612E"/>
    <w:rsid w:val="007C135F"/>
    <w:rsid w:val="007D3F82"/>
    <w:rsid w:val="007D7E47"/>
    <w:rsid w:val="007E673C"/>
    <w:rsid w:val="007F6B26"/>
    <w:rsid w:val="00801719"/>
    <w:rsid w:val="00804A5D"/>
    <w:rsid w:val="00813027"/>
    <w:rsid w:val="0083226A"/>
    <w:rsid w:val="008335AA"/>
    <w:rsid w:val="00841650"/>
    <w:rsid w:val="00842EAD"/>
    <w:rsid w:val="008430EF"/>
    <w:rsid w:val="00843B9C"/>
    <w:rsid w:val="00844F03"/>
    <w:rsid w:val="00854C25"/>
    <w:rsid w:val="008710D3"/>
    <w:rsid w:val="00875BB2"/>
    <w:rsid w:val="008877F0"/>
    <w:rsid w:val="00893E45"/>
    <w:rsid w:val="00895731"/>
    <w:rsid w:val="008A1A08"/>
    <w:rsid w:val="008A4B0D"/>
    <w:rsid w:val="008A7C11"/>
    <w:rsid w:val="008B19AC"/>
    <w:rsid w:val="008B4EDE"/>
    <w:rsid w:val="008B5892"/>
    <w:rsid w:val="008C009F"/>
    <w:rsid w:val="008C380B"/>
    <w:rsid w:val="008C5B5A"/>
    <w:rsid w:val="008D6FA2"/>
    <w:rsid w:val="008E636C"/>
    <w:rsid w:val="008F0588"/>
    <w:rsid w:val="008F44F7"/>
    <w:rsid w:val="008F6CF0"/>
    <w:rsid w:val="00912C9F"/>
    <w:rsid w:val="009172BA"/>
    <w:rsid w:val="00924980"/>
    <w:rsid w:val="009278CE"/>
    <w:rsid w:val="00940A52"/>
    <w:rsid w:val="00945A00"/>
    <w:rsid w:val="009643D9"/>
    <w:rsid w:val="00970BB4"/>
    <w:rsid w:val="00971B07"/>
    <w:rsid w:val="00973A27"/>
    <w:rsid w:val="0097691B"/>
    <w:rsid w:val="009840AB"/>
    <w:rsid w:val="00985269"/>
    <w:rsid w:val="00993C93"/>
    <w:rsid w:val="00994CE8"/>
    <w:rsid w:val="00996E8F"/>
    <w:rsid w:val="009B2DDD"/>
    <w:rsid w:val="009B3905"/>
    <w:rsid w:val="009C7F83"/>
    <w:rsid w:val="009D0FF1"/>
    <w:rsid w:val="009D6F5E"/>
    <w:rsid w:val="009E223D"/>
    <w:rsid w:val="009E2C25"/>
    <w:rsid w:val="009F322A"/>
    <w:rsid w:val="009F4456"/>
    <w:rsid w:val="009F5A68"/>
    <w:rsid w:val="00A0761D"/>
    <w:rsid w:val="00A16EA7"/>
    <w:rsid w:val="00A16F4A"/>
    <w:rsid w:val="00A249FA"/>
    <w:rsid w:val="00A45EC9"/>
    <w:rsid w:val="00A46CFA"/>
    <w:rsid w:val="00A514F9"/>
    <w:rsid w:val="00A64CFC"/>
    <w:rsid w:val="00A72844"/>
    <w:rsid w:val="00A8787B"/>
    <w:rsid w:val="00A911AB"/>
    <w:rsid w:val="00A94F2B"/>
    <w:rsid w:val="00AA3F3A"/>
    <w:rsid w:val="00AA7011"/>
    <w:rsid w:val="00AC1EEB"/>
    <w:rsid w:val="00AC36BB"/>
    <w:rsid w:val="00AD4D32"/>
    <w:rsid w:val="00AD7426"/>
    <w:rsid w:val="00AE5D6C"/>
    <w:rsid w:val="00AF42EC"/>
    <w:rsid w:val="00AF4324"/>
    <w:rsid w:val="00B025C6"/>
    <w:rsid w:val="00B12194"/>
    <w:rsid w:val="00B263C7"/>
    <w:rsid w:val="00B33487"/>
    <w:rsid w:val="00B33694"/>
    <w:rsid w:val="00B50E69"/>
    <w:rsid w:val="00B6065C"/>
    <w:rsid w:val="00B609F2"/>
    <w:rsid w:val="00B61E08"/>
    <w:rsid w:val="00B87A29"/>
    <w:rsid w:val="00B90BFC"/>
    <w:rsid w:val="00B94C34"/>
    <w:rsid w:val="00B95222"/>
    <w:rsid w:val="00BA00A6"/>
    <w:rsid w:val="00BA2F25"/>
    <w:rsid w:val="00BA564F"/>
    <w:rsid w:val="00BA5712"/>
    <w:rsid w:val="00BB6FCD"/>
    <w:rsid w:val="00BC0E3A"/>
    <w:rsid w:val="00BC6685"/>
    <w:rsid w:val="00BD044B"/>
    <w:rsid w:val="00BD5EE9"/>
    <w:rsid w:val="00BD655F"/>
    <w:rsid w:val="00BD7011"/>
    <w:rsid w:val="00BE04B8"/>
    <w:rsid w:val="00BE1938"/>
    <w:rsid w:val="00C00974"/>
    <w:rsid w:val="00C00EB3"/>
    <w:rsid w:val="00C04282"/>
    <w:rsid w:val="00C14F81"/>
    <w:rsid w:val="00C163B5"/>
    <w:rsid w:val="00C21782"/>
    <w:rsid w:val="00C262B1"/>
    <w:rsid w:val="00C349F7"/>
    <w:rsid w:val="00C358B6"/>
    <w:rsid w:val="00C37F23"/>
    <w:rsid w:val="00C45197"/>
    <w:rsid w:val="00C50B30"/>
    <w:rsid w:val="00C65FDE"/>
    <w:rsid w:val="00C665C4"/>
    <w:rsid w:val="00C667E8"/>
    <w:rsid w:val="00C66999"/>
    <w:rsid w:val="00C6798F"/>
    <w:rsid w:val="00C710E5"/>
    <w:rsid w:val="00C73026"/>
    <w:rsid w:val="00C76FDD"/>
    <w:rsid w:val="00C93B4E"/>
    <w:rsid w:val="00CA0AB3"/>
    <w:rsid w:val="00CA3DFD"/>
    <w:rsid w:val="00CD0D1F"/>
    <w:rsid w:val="00CD15EE"/>
    <w:rsid w:val="00CD161C"/>
    <w:rsid w:val="00CD2C3C"/>
    <w:rsid w:val="00CD65BD"/>
    <w:rsid w:val="00CE3DDE"/>
    <w:rsid w:val="00CF0938"/>
    <w:rsid w:val="00CF205C"/>
    <w:rsid w:val="00CF3E62"/>
    <w:rsid w:val="00D03CA7"/>
    <w:rsid w:val="00D1172B"/>
    <w:rsid w:val="00D121D2"/>
    <w:rsid w:val="00D21991"/>
    <w:rsid w:val="00D56539"/>
    <w:rsid w:val="00D61D68"/>
    <w:rsid w:val="00D6277A"/>
    <w:rsid w:val="00D80F07"/>
    <w:rsid w:val="00D91691"/>
    <w:rsid w:val="00D91BE7"/>
    <w:rsid w:val="00D97287"/>
    <w:rsid w:val="00DA3F27"/>
    <w:rsid w:val="00DA5145"/>
    <w:rsid w:val="00DA55A0"/>
    <w:rsid w:val="00DD4DBE"/>
    <w:rsid w:val="00DE1698"/>
    <w:rsid w:val="00DF7A01"/>
    <w:rsid w:val="00E10C9D"/>
    <w:rsid w:val="00E27FC4"/>
    <w:rsid w:val="00E36752"/>
    <w:rsid w:val="00E4757D"/>
    <w:rsid w:val="00E54A09"/>
    <w:rsid w:val="00E55456"/>
    <w:rsid w:val="00E560C2"/>
    <w:rsid w:val="00E6272D"/>
    <w:rsid w:val="00E660A7"/>
    <w:rsid w:val="00E726F9"/>
    <w:rsid w:val="00E77245"/>
    <w:rsid w:val="00E7779D"/>
    <w:rsid w:val="00E80F25"/>
    <w:rsid w:val="00E9447A"/>
    <w:rsid w:val="00E96CFA"/>
    <w:rsid w:val="00EA14F2"/>
    <w:rsid w:val="00EB1602"/>
    <w:rsid w:val="00ED457F"/>
    <w:rsid w:val="00ED4C19"/>
    <w:rsid w:val="00ED5E48"/>
    <w:rsid w:val="00EE50A6"/>
    <w:rsid w:val="00EF114D"/>
    <w:rsid w:val="00EF59D4"/>
    <w:rsid w:val="00F07C0E"/>
    <w:rsid w:val="00F10690"/>
    <w:rsid w:val="00F120DE"/>
    <w:rsid w:val="00F147A3"/>
    <w:rsid w:val="00F2646F"/>
    <w:rsid w:val="00F70D3F"/>
    <w:rsid w:val="00F74949"/>
    <w:rsid w:val="00F8186F"/>
    <w:rsid w:val="00F86683"/>
    <w:rsid w:val="00F9006E"/>
    <w:rsid w:val="00F92721"/>
    <w:rsid w:val="00F92FD4"/>
    <w:rsid w:val="00F97669"/>
    <w:rsid w:val="00FA1DA6"/>
    <w:rsid w:val="00FA44EC"/>
    <w:rsid w:val="00FB04D0"/>
    <w:rsid w:val="00FB3764"/>
    <w:rsid w:val="00F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E3A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autoSpaceDE w:val="0"/>
      <w:autoSpaceDN w:val="0"/>
      <w:spacing w:after="60"/>
      <w:jc w:val="both"/>
      <w:outlineLvl w:val="0"/>
    </w:pPr>
    <w:rPr>
      <w:i/>
      <w:iCs/>
      <w:u w:val="single"/>
      <w:lang w:val="en-US" w:eastAsia="en-US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autoSpaceDE w:val="0"/>
      <w:autoSpaceDN w:val="0"/>
      <w:spacing w:before="240" w:after="60"/>
      <w:jc w:val="both"/>
      <w:outlineLvl w:val="3"/>
    </w:pPr>
    <w:rPr>
      <w:rFonts w:ascii="Arial" w:hAnsi="Arial" w:cs="Arial"/>
      <w:b/>
      <w:bCs/>
      <w:lang w:val="en-US" w:eastAsia="en-US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ntet">
    <w:name w:val="Antet"/>
    <w:basedOn w:val="Normal"/>
    <w:pPr>
      <w:autoSpaceDE w:val="0"/>
      <w:autoSpaceDN w:val="0"/>
      <w:spacing w:after="60"/>
      <w:jc w:val="both"/>
    </w:pPr>
    <w:rPr>
      <w:lang w:val="en-US" w:eastAsia="en-US"/>
    </w:rPr>
  </w:style>
  <w:style w:type="paragraph" w:styleId="GvdeMetni">
    <w:name w:val="Body Text"/>
    <w:basedOn w:val="Normal"/>
    <w:pPr>
      <w:tabs>
        <w:tab w:val="left" w:pos="1134"/>
      </w:tabs>
      <w:autoSpaceDE w:val="0"/>
      <w:autoSpaceDN w:val="0"/>
      <w:spacing w:after="6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33">
    <w:name w:val="xl33"/>
    <w:basedOn w:val="Normal"/>
    <w:link w:val="xl33Char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  <w:lang w:val="x-none" w:eastAsia="x-none"/>
    </w:rPr>
  </w:style>
  <w:style w:type="character" w:styleId="Kpr">
    <w:name w:val="Hyperlink"/>
    <w:rsid w:val="00A46CFA"/>
    <w:rPr>
      <w:color w:val="0000FF"/>
      <w:u w:val="single"/>
    </w:rPr>
  </w:style>
  <w:style w:type="paragraph" w:styleId="BalonMetni">
    <w:name w:val="Balloon Text"/>
    <w:basedOn w:val="Normal"/>
    <w:semiHidden/>
    <w:rsid w:val="009B2DDD"/>
    <w:rPr>
      <w:rFonts w:ascii="Tahoma" w:hAnsi="Tahoma" w:cs="Tahoma"/>
      <w:sz w:val="16"/>
      <w:szCs w:val="16"/>
    </w:rPr>
  </w:style>
  <w:style w:type="character" w:customStyle="1" w:styleId="WW8Num1z2">
    <w:name w:val="WW8Num1z2"/>
    <w:rsid w:val="003F5581"/>
    <w:rPr>
      <w:rFonts w:ascii="Wingdings" w:hAnsi="Wingdings"/>
    </w:rPr>
  </w:style>
  <w:style w:type="paragraph" w:styleId="AltKonuBal">
    <w:name w:val="Subtitle"/>
    <w:basedOn w:val="Normal"/>
    <w:next w:val="Normal"/>
    <w:link w:val="AltKonuBalChar"/>
    <w:qFormat/>
    <w:rsid w:val="002713E3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tKonuBalChar">
    <w:name w:val="Alt Konu Başlığı Char"/>
    <w:link w:val="AltKonuBal"/>
    <w:rsid w:val="002713E3"/>
    <w:rPr>
      <w:rFonts w:ascii="Cambria" w:eastAsia="Times New Roman" w:hAnsi="Cambria" w:cs="Times New Roman"/>
      <w:sz w:val="24"/>
      <w:szCs w:val="24"/>
    </w:rPr>
  </w:style>
  <w:style w:type="character" w:customStyle="1" w:styleId="xl33Char">
    <w:name w:val="xl33 Char"/>
    <w:link w:val="xl33"/>
    <w:rsid w:val="009E2C25"/>
    <w:rPr>
      <w:rFonts w:ascii="Arial" w:hAnsi="Arial"/>
      <w:b/>
      <w:bCs/>
      <w:sz w:val="24"/>
      <w:szCs w:val="24"/>
    </w:rPr>
  </w:style>
  <w:style w:type="paragraph" w:customStyle="1" w:styleId="Stil1">
    <w:name w:val="Stil1"/>
    <w:basedOn w:val="Normal"/>
    <w:link w:val="Stil1Char"/>
    <w:qFormat/>
    <w:rsid w:val="009278CE"/>
    <w:rPr>
      <w:rFonts w:ascii="Arial" w:hAnsi="Arial"/>
      <w:sz w:val="20"/>
      <w:lang w:val="x-none" w:eastAsia="x-none"/>
    </w:rPr>
  </w:style>
  <w:style w:type="table" w:styleId="TabloKlavuzu">
    <w:name w:val="Table Grid"/>
    <w:basedOn w:val="NormalTablo"/>
    <w:rsid w:val="00BD0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1Char">
    <w:name w:val="Stil1 Char"/>
    <w:link w:val="Stil1"/>
    <w:rsid w:val="009278CE"/>
    <w:rPr>
      <w:rFonts w:ascii="Arial" w:hAnsi="Arial" w:cs="Arial"/>
      <w:szCs w:val="24"/>
    </w:rPr>
  </w:style>
  <w:style w:type="paragraph" w:styleId="GvdeMetni2">
    <w:name w:val="Body Text 2"/>
    <w:basedOn w:val="Normal"/>
    <w:link w:val="GvdeMetni2Char"/>
    <w:rsid w:val="003542DE"/>
    <w:pPr>
      <w:spacing w:after="120" w:line="480" w:lineRule="auto"/>
    </w:pPr>
  </w:style>
  <w:style w:type="character" w:customStyle="1" w:styleId="GvdeMetni2Char">
    <w:name w:val="Gövde Metni 2 Char"/>
    <w:link w:val="GvdeMetni2"/>
    <w:rsid w:val="003542DE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354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E3A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autoSpaceDE w:val="0"/>
      <w:autoSpaceDN w:val="0"/>
      <w:spacing w:after="60"/>
      <w:jc w:val="both"/>
      <w:outlineLvl w:val="0"/>
    </w:pPr>
    <w:rPr>
      <w:i/>
      <w:iCs/>
      <w:u w:val="single"/>
      <w:lang w:val="en-US" w:eastAsia="en-US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autoSpaceDE w:val="0"/>
      <w:autoSpaceDN w:val="0"/>
      <w:spacing w:before="240" w:after="60"/>
      <w:jc w:val="both"/>
      <w:outlineLvl w:val="3"/>
    </w:pPr>
    <w:rPr>
      <w:rFonts w:ascii="Arial" w:hAnsi="Arial" w:cs="Arial"/>
      <w:b/>
      <w:bCs/>
      <w:lang w:val="en-US" w:eastAsia="en-US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ntet">
    <w:name w:val="Antet"/>
    <w:basedOn w:val="Normal"/>
    <w:pPr>
      <w:autoSpaceDE w:val="0"/>
      <w:autoSpaceDN w:val="0"/>
      <w:spacing w:after="60"/>
      <w:jc w:val="both"/>
    </w:pPr>
    <w:rPr>
      <w:lang w:val="en-US" w:eastAsia="en-US"/>
    </w:rPr>
  </w:style>
  <w:style w:type="paragraph" w:styleId="GvdeMetni">
    <w:name w:val="Body Text"/>
    <w:basedOn w:val="Normal"/>
    <w:pPr>
      <w:tabs>
        <w:tab w:val="left" w:pos="1134"/>
      </w:tabs>
      <w:autoSpaceDE w:val="0"/>
      <w:autoSpaceDN w:val="0"/>
      <w:spacing w:after="6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33">
    <w:name w:val="xl33"/>
    <w:basedOn w:val="Normal"/>
    <w:link w:val="xl33Char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  <w:lang w:val="x-none" w:eastAsia="x-none"/>
    </w:rPr>
  </w:style>
  <w:style w:type="character" w:styleId="Kpr">
    <w:name w:val="Hyperlink"/>
    <w:rsid w:val="00A46CFA"/>
    <w:rPr>
      <w:color w:val="0000FF"/>
      <w:u w:val="single"/>
    </w:rPr>
  </w:style>
  <w:style w:type="paragraph" w:styleId="BalonMetni">
    <w:name w:val="Balloon Text"/>
    <w:basedOn w:val="Normal"/>
    <w:semiHidden/>
    <w:rsid w:val="009B2DDD"/>
    <w:rPr>
      <w:rFonts w:ascii="Tahoma" w:hAnsi="Tahoma" w:cs="Tahoma"/>
      <w:sz w:val="16"/>
      <w:szCs w:val="16"/>
    </w:rPr>
  </w:style>
  <w:style w:type="character" w:customStyle="1" w:styleId="WW8Num1z2">
    <w:name w:val="WW8Num1z2"/>
    <w:rsid w:val="003F5581"/>
    <w:rPr>
      <w:rFonts w:ascii="Wingdings" w:hAnsi="Wingdings"/>
    </w:rPr>
  </w:style>
  <w:style w:type="paragraph" w:styleId="AltKonuBal">
    <w:name w:val="Subtitle"/>
    <w:basedOn w:val="Normal"/>
    <w:next w:val="Normal"/>
    <w:link w:val="AltKonuBalChar"/>
    <w:qFormat/>
    <w:rsid w:val="002713E3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tKonuBalChar">
    <w:name w:val="Alt Konu Başlığı Char"/>
    <w:link w:val="AltKonuBal"/>
    <w:rsid w:val="002713E3"/>
    <w:rPr>
      <w:rFonts w:ascii="Cambria" w:eastAsia="Times New Roman" w:hAnsi="Cambria" w:cs="Times New Roman"/>
      <w:sz w:val="24"/>
      <w:szCs w:val="24"/>
    </w:rPr>
  </w:style>
  <w:style w:type="character" w:customStyle="1" w:styleId="xl33Char">
    <w:name w:val="xl33 Char"/>
    <w:link w:val="xl33"/>
    <w:rsid w:val="009E2C25"/>
    <w:rPr>
      <w:rFonts w:ascii="Arial" w:hAnsi="Arial"/>
      <w:b/>
      <w:bCs/>
      <w:sz w:val="24"/>
      <w:szCs w:val="24"/>
    </w:rPr>
  </w:style>
  <w:style w:type="paragraph" w:customStyle="1" w:styleId="Stil1">
    <w:name w:val="Stil1"/>
    <w:basedOn w:val="Normal"/>
    <w:link w:val="Stil1Char"/>
    <w:qFormat/>
    <w:rsid w:val="009278CE"/>
    <w:rPr>
      <w:rFonts w:ascii="Arial" w:hAnsi="Arial"/>
      <w:sz w:val="20"/>
      <w:lang w:val="x-none" w:eastAsia="x-none"/>
    </w:rPr>
  </w:style>
  <w:style w:type="table" w:styleId="TabloKlavuzu">
    <w:name w:val="Table Grid"/>
    <w:basedOn w:val="NormalTablo"/>
    <w:rsid w:val="00BD0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1Char">
    <w:name w:val="Stil1 Char"/>
    <w:link w:val="Stil1"/>
    <w:rsid w:val="009278CE"/>
    <w:rPr>
      <w:rFonts w:ascii="Arial" w:hAnsi="Arial" w:cs="Arial"/>
      <w:szCs w:val="24"/>
    </w:rPr>
  </w:style>
  <w:style w:type="paragraph" w:styleId="GvdeMetni2">
    <w:name w:val="Body Text 2"/>
    <w:basedOn w:val="Normal"/>
    <w:link w:val="GvdeMetni2Char"/>
    <w:rsid w:val="003542DE"/>
    <w:pPr>
      <w:spacing w:after="120" w:line="480" w:lineRule="auto"/>
    </w:pPr>
  </w:style>
  <w:style w:type="character" w:customStyle="1" w:styleId="GvdeMetni2Char">
    <w:name w:val="Gövde Metni 2 Char"/>
    <w:link w:val="GvdeMetni2"/>
    <w:rsid w:val="003542DE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35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BESLER GIDA SAN</vt:lpstr>
    </vt:vector>
  </TitlesOfParts>
  <Company>Artos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BESLER GIDA SAN</dc:title>
  <dc:creator>Taylan</dc:creator>
  <cp:lastModifiedBy>Tülin</cp:lastModifiedBy>
  <cp:revision>9</cp:revision>
  <cp:lastPrinted>2017-01-04T15:54:00Z</cp:lastPrinted>
  <dcterms:created xsi:type="dcterms:W3CDTF">2017-01-04T14:05:00Z</dcterms:created>
  <dcterms:modified xsi:type="dcterms:W3CDTF">2017-02-28T08:14:00Z</dcterms:modified>
</cp:coreProperties>
</file>